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E71459" w14:textId="77777777" w:rsidR="00C86AA3" w:rsidRDefault="009D37E7" w:rsidP="00663DF4">
      <w:pPr>
        <w:spacing w:before="100" w:beforeAutospacing="1"/>
        <w:jc w:val="center"/>
        <w:rPr>
          <w:rFonts w:ascii="黑体" w:eastAsia="黑体" w:hAnsi="黑体"/>
          <w:b/>
          <w:bCs/>
          <w:sz w:val="44"/>
          <w:szCs w:val="44"/>
        </w:rPr>
      </w:pPr>
      <w:r w:rsidRPr="00C86AA3">
        <w:rPr>
          <w:rFonts w:ascii="黑体" w:eastAsia="黑体" w:hAnsi="黑体"/>
          <w:b/>
          <w:bCs/>
          <w:sz w:val="44"/>
          <w:szCs w:val="44"/>
        </w:rPr>
        <w:t>20</w:t>
      </w:r>
      <w:r w:rsidR="008A28E3" w:rsidRPr="00C86AA3">
        <w:rPr>
          <w:rFonts w:ascii="黑体" w:eastAsia="黑体" w:hAnsi="黑体"/>
          <w:b/>
          <w:bCs/>
          <w:sz w:val="44"/>
          <w:szCs w:val="44"/>
        </w:rPr>
        <w:t>20</w:t>
      </w:r>
      <w:r w:rsidRPr="00C86AA3">
        <w:rPr>
          <w:rFonts w:ascii="黑体" w:eastAsia="黑体" w:hAnsi="黑体"/>
          <w:b/>
          <w:bCs/>
          <w:sz w:val="44"/>
          <w:szCs w:val="44"/>
        </w:rPr>
        <w:t>-20</w:t>
      </w:r>
      <w:r w:rsidR="00D15016" w:rsidRPr="00C86AA3">
        <w:rPr>
          <w:rFonts w:ascii="黑体" w:eastAsia="黑体" w:hAnsi="黑体" w:hint="eastAsia"/>
          <w:b/>
          <w:bCs/>
          <w:sz w:val="44"/>
          <w:szCs w:val="44"/>
        </w:rPr>
        <w:t>2</w:t>
      </w:r>
      <w:r w:rsidR="008A28E3" w:rsidRPr="00C86AA3">
        <w:rPr>
          <w:rFonts w:ascii="黑体" w:eastAsia="黑体" w:hAnsi="黑体"/>
          <w:b/>
          <w:bCs/>
          <w:sz w:val="44"/>
          <w:szCs w:val="44"/>
        </w:rPr>
        <w:t>1</w:t>
      </w:r>
      <w:r w:rsidRPr="00C86AA3">
        <w:rPr>
          <w:rFonts w:ascii="黑体" w:eastAsia="黑体" w:hAnsi="黑体"/>
          <w:b/>
          <w:bCs/>
          <w:sz w:val="44"/>
          <w:szCs w:val="44"/>
        </w:rPr>
        <w:t>学年第</w:t>
      </w:r>
      <w:r w:rsidR="00D15016" w:rsidRPr="00C86AA3">
        <w:rPr>
          <w:rFonts w:ascii="黑体" w:eastAsia="黑体" w:hAnsi="黑体" w:hint="eastAsia"/>
          <w:b/>
          <w:bCs/>
          <w:sz w:val="44"/>
          <w:szCs w:val="44"/>
        </w:rPr>
        <w:t>一</w:t>
      </w:r>
      <w:r w:rsidR="005D6B54" w:rsidRPr="00C86AA3">
        <w:rPr>
          <w:rFonts w:ascii="黑体" w:eastAsia="黑体" w:hAnsi="黑体"/>
          <w:b/>
          <w:bCs/>
          <w:sz w:val="44"/>
          <w:szCs w:val="44"/>
        </w:rPr>
        <w:t>学</w:t>
      </w:r>
      <w:r w:rsidRPr="00C86AA3">
        <w:rPr>
          <w:rFonts w:ascii="黑体" w:eastAsia="黑体" w:hAnsi="黑体"/>
          <w:b/>
          <w:bCs/>
          <w:sz w:val="44"/>
          <w:szCs w:val="44"/>
        </w:rPr>
        <w:t>期</w:t>
      </w:r>
    </w:p>
    <w:p w14:paraId="4FCA0733" w14:textId="66046855" w:rsidR="00AD7BDA" w:rsidRPr="00C86AA3" w:rsidRDefault="009D37E7" w:rsidP="00663DF4">
      <w:pPr>
        <w:spacing w:before="100" w:beforeAutospacing="1"/>
        <w:jc w:val="center"/>
        <w:rPr>
          <w:rFonts w:ascii="黑体" w:eastAsia="黑体" w:hAnsi="黑体"/>
          <w:b/>
          <w:bCs/>
          <w:sz w:val="44"/>
          <w:szCs w:val="44"/>
        </w:rPr>
      </w:pPr>
      <w:r w:rsidRPr="00C86AA3">
        <w:rPr>
          <w:rFonts w:ascii="黑体" w:eastAsia="黑体" w:hAnsi="黑体"/>
          <w:b/>
          <w:bCs/>
          <w:sz w:val="44"/>
          <w:szCs w:val="44"/>
        </w:rPr>
        <w:t>本科课堂教学</w:t>
      </w:r>
      <w:r w:rsidRPr="00C86AA3">
        <w:rPr>
          <w:rFonts w:ascii="黑体" w:eastAsia="黑体" w:hAnsi="黑体" w:hint="eastAsia"/>
          <w:b/>
          <w:bCs/>
          <w:sz w:val="44"/>
          <w:szCs w:val="44"/>
        </w:rPr>
        <w:t>质量</w:t>
      </w:r>
      <w:r w:rsidRPr="00C86AA3">
        <w:rPr>
          <w:rFonts w:ascii="黑体" w:eastAsia="黑体" w:hAnsi="黑体"/>
          <w:b/>
          <w:bCs/>
          <w:sz w:val="44"/>
          <w:szCs w:val="44"/>
        </w:rPr>
        <w:t>评</w:t>
      </w:r>
      <w:r w:rsidRPr="00C86AA3">
        <w:rPr>
          <w:rFonts w:ascii="黑体" w:eastAsia="黑体" w:hAnsi="黑体" w:hint="eastAsia"/>
          <w:b/>
          <w:bCs/>
          <w:sz w:val="44"/>
          <w:szCs w:val="44"/>
        </w:rPr>
        <w:t>价数据分析</w:t>
      </w:r>
      <w:r w:rsidR="00B25294" w:rsidRPr="00C86AA3">
        <w:rPr>
          <w:rFonts w:ascii="黑体" w:eastAsia="黑体" w:hAnsi="黑体" w:hint="eastAsia"/>
          <w:b/>
          <w:bCs/>
          <w:sz w:val="44"/>
          <w:szCs w:val="44"/>
        </w:rPr>
        <w:t>报告</w:t>
      </w:r>
    </w:p>
    <w:p w14:paraId="16C9D5B0" w14:textId="1F69939B" w:rsidR="00F476C6" w:rsidRPr="00C86AA3" w:rsidRDefault="00F476C6" w:rsidP="00A45872">
      <w:pPr>
        <w:spacing w:beforeLines="50" w:before="156"/>
        <w:ind w:firstLineChars="200" w:firstLine="560"/>
        <w:jc w:val="left"/>
        <w:rPr>
          <w:rFonts w:asciiTheme="minorEastAsia" w:hAnsiTheme="minorEastAsia"/>
          <w:color w:val="242424"/>
          <w:sz w:val="28"/>
          <w:szCs w:val="28"/>
        </w:rPr>
      </w:pPr>
      <w:r w:rsidRPr="00C86AA3">
        <w:rPr>
          <w:rFonts w:asciiTheme="minorEastAsia" w:hAnsiTheme="minorEastAsia" w:hint="eastAsia"/>
          <w:color w:val="242424"/>
          <w:sz w:val="28"/>
          <w:szCs w:val="28"/>
        </w:rPr>
        <w:t>2</w:t>
      </w:r>
      <w:r w:rsidRPr="00C86AA3">
        <w:rPr>
          <w:rFonts w:asciiTheme="minorEastAsia" w:hAnsiTheme="minorEastAsia"/>
          <w:color w:val="242424"/>
          <w:sz w:val="28"/>
          <w:szCs w:val="28"/>
        </w:rPr>
        <w:t>020</w:t>
      </w:r>
      <w:r w:rsidRPr="00C86AA3">
        <w:rPr>
          <w:rFonts w:asciiTheme="minorEastAsia" w:hAnsiTheme="minorEastAsia" w:hint="eastAsia"/>
          <w:color w:val="242424"/>
          <w:sz w:val="28"/>
          <w:szCs w:val="28"/>
        </w:rPr>
        <w:t>年1</w:t>
      </w:r>
      <w:r w:rsidRPr="00C86AA3">
        <w:rPr>
          <w:rFonts w:asciiTheme="minorEastAsia" w:hAnsiTheme="minorEastAsia"/>
          <w:color w:val="242424"/>
          <w:sz w:val="28"/>
          <w:szCs w:val="28"/>
        </w:rPr>
        <w:t>1</w:t>
      </w:r>
      <w:r w:rsidRPr="00C86AA3">
        <w:rPr>
          <w:rFonts w:asciiTheme="minorEastAsia" w:hAnsiTheme="minorEastAsia" w:hint="eastAsia"/>
          <w:color w:val="242424"/>
          <w:sz w:val="28"/>
          <w:szCs w:val="28"/>
        </w:rPr>
        <w:t>月2</w:t>
      </w:r>
      <w:r w:rsidRPr="00C86AA3">
        <w:rPr>
          <w:rFonts w:asciiTheme="minorEastAsia" w:hAnsiTheme="minorEastAsia"/>
          <w:color w:val="242424"/>
          <w:sz w:val="28"/>
          <w:szCs w:val="28"/>
        </w:rPr>
        <w:t>0</w:t>
      </w:r>
      <w:r w:rsidRPr="00C86AA3">
        <w:rPr>
          <w:rFonts w:asciiTheme="minorEastAsia" w:hAnsiTheme="minorEastAsia" w:hint="eastAsia"/>
          <w:color w:val="242424"/>
          <w:sz w:val="28"/>
          <w:szCs w:val="28"/>
        </w:rPr>
        <w:t>日</w:t>
      </w:r>
      <w:r w:rsidR="007413F8">
        <w:rPr>
          <w:rFonts w:asciiTheme="minorEastAsia" w:hAnsiTheme="minorEastAsia" w:hint="eastAsia"/>
          <w:color w:val="242424"/>
          <w:sz w:val="28"/>
          <w:szCs w:val="28"/>
        </w:rPr>
        <w:t>-</w:t>
      </w:r>
      <w:r w:rsidRPr="00C86AA3">
        <w:rPr>
          <w:rFonts w:asciiTheme="minorEastAsia" w:hAnsiTheme="minorEastAsia" w:hint="eastAsia"/>
          <w:color w:val="242424"/>
          <w:sz w:val="28"/>
          <w:szCs w:val="28"/>
        </w:rPr>
        <w:t>1</w:t>
      </w:r>
      <w:r w:rsidRPr="00C86AA3">
        <w:rPr>
          <w:rFonts w:asciiTheme="minorEastAsia" w:hAnsiTheme="minorEastAsia"/>
          <w:color w:val="242424"/>
          <w:sz w:val="28"/>
          <w:szCs w:val="28"/>
        </w:rPr>
        <w:t>2</w:t>
      </w:r>
      <w:r w:rsidRPr="00C86AA3">
        <w:rPr>
          <w:rFonts w:asciiTheme="minorEastAsia" w:hAnsiTheme="minorEastAsia" w:hint="eastAsia"/>
          <w:color w:val="242424"/>
          <w:sz w:val="28"/>
          <w:szCs w:val="28"/>
        </w:rPr>
        <w:t>月7日，</w:t>
      </w:r>
      <w:r w:rsidR="00EC1853" w:rsidRPr="00C86AA3">
        <w:rPr>
          <w:rFonts w:asciiTheme="minorEastAsia" w:hAnsiTheme="minorEastAsia" w:hint="eastAsia"/>
          <w:color w:val="242424"/>
          <w:sz w:val="28"/>
          <w:szCs w:val="28"/>
        </w:rPr>
        <w:t>教师发展与教学质量评估中心通过</w:t>
      </w:r>
      <w:r w:rsidR="00FA129C" w:rsidRPr="00C86AA3">
        <w:rPr>
          <w:rFonts w:asciiTheme="minorEastAsia" w:hAnsiTheme="minorEastAsia" w:hint="eastAsia"/>
          <w:color w:val="242424"/>
          <w:sz w:val="28"/>
          <w:szCs w:val="28"/>
        </w:rPr>
        <w:t>新版本科教学评价管理系统</w:t>
      </w:r>
      <w:r w:rsidR="007413F8">
        <w:rPr>
          <w:rFonts w:asciiTheme="minorEastAsia" w:hAnsiTheme="minorEastAsia" w:hint="eastAsia"/>
          <w:color w:val="242424"/>
          <w:sz w:val="28"/>
          <w:szCs w:val="28"/>
        </w:rPr>
        <w:t>在全校学生中开展</w:t>
      </w:r>
      <w:r w:rsidR="00EC1853" w:rsidRPr="00C86AA3">
        <w:rPr>
          <w:rFonts w:asciiTheme="minorEastAsia" w:hAnsiTheme="minorEastAsia" w:hint="eastAsia"/>
          <w:color w:val="242424"/>
          <w:sz w:val="28"/>
          <w:szCs w:val="28"/>
        </w:rPr>
        <w:t>20</w:t>
      </w:r>
      <w:r w:rsidR="00EC1853" w:rsidRPr="00C86AA3">
        <w:rPr>
          <w:rFonts w:asciiTheme="minorEastAsia" w:hAnsiTheme="minorEastAsia"/>
          <w:color w:val="242424"/>
          <w:sz w:val="28"/>
          <w:szCs w:val="28"/>
        </w:rPr>
        <w:t>20</w:t>
      </w:r>
      <w:r w:rsidR="00EC1853" w:rsidRPr="00C86AA3">
        <w:rPr>
          <w:rFonts w:asciiTheme="minorEastAsia" w:hAnsiTheme="minorEastAsia" w:hint="eastAsia"/>
          <w:color w:val="242424"/>
          <w:sz w:val="28"/>
          <w:szCs w:val="28"/>
        </w:rPr>
        <w:t>-202</w:t>
      </w:r>
      <w:r w:rsidR="00EC1853" w:rsidRPr="00C86AA3">
        <w:rPr>
          <w:rFonts w:asciiTheme="minorEastAsia" w:hAnsiTheme="minorEastAsia"/>
          <w:color w:val="242424"/>
          <w:sz w:val="28"/>
          <w:szCs w:val="28"/>
        </w:rPr>
        <w:t>1</w:t>
      </w:r>
      <w:r w:rsidR="00EC1853" w:rsidRPr="00C86AA3">
        <w:rPr>
          <w:rFonts w:asciiTheme="minorEastAsia" w:hAnsiTheme="minorEastAsia" w:hint="eastAsia"/>
          <w:color w:val="242424"/>
          <w:sz w:val="28"/>
          <w:szCs w:val="28"/>
        </w:rPr>
        <w:t>学年第一学期本科课堂教学质量评价工作</w:t>
      </w:r>
      <w:r w:rsidR="00E51138">
        <w:rPr>
          <w:rFonts w:asciiTheme="minorEastAsia" w:hAnsiTheme="minorEastAsia" w:hint="eastAsia"/>
          <w:color w:val="242424"/>
          <w:sz w:val="28"/>
          <w:szCs w:val="28"/>
        </w:rPr>
        <w:t>（以下简称</w:t>
      </w:r>
      <w:r w:rsidR="00B21497">
        <w:rPr>
          <w:rFonts w:asciiTheme="minorEastAsia" w:hAnsiTheme="minorEastAsia" w:hint="eastAsia"/>
          <w:color w:val="242424"/>
          <w:sz w:val="28"/>
          <w:szCs w:val="28"/>
        </w:rPr>
        <w:t>“课堂评价”</w:t>
      </w:r>
      <w:r w:rsidR="00E51138">
        <w:rPr>
          <w:rFonts w:asciiTheme="minorEastAsia" w:hAnsiTheme="minorEastAsia" w:hint="eastAsia"/>
          <w:color w:val="242424"/>
          <w:sz w:val="28"/>
          <w:szCs w:val="28"/>
        </w:rPr>
        <w:t>）</w:t>
      </w:r>
      <w:r w:rsidR="00EC1853" w:rsidRPr="00C86AA3">
        <w:rPr>
          <w:rFonts w:asciiTheme="minorEastAsia" w:hAnsiTheme="minorEastAsia" w:hint="eastAsia"/>
          <w:color w:val="242424"/>
          <w:sz w:val="28"/>
          <w:szCs w:val="28"/>
        </w:rPr>
        <w:t>。</w:t>
      </w:r>
    </w:p>
    <w:p w14:paraId="15FF6203" w14:textId="30506FE9" w:rsidR="00F476C6" w:rsidRDefault="00A01785" w:rsidP="00A45872">
      <w:pPr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color w:val="242424"/>
          <w:sz w:val="28"/>
          <w:szCs w:val="28"/>
        </w:rPr>
        <w:t>课堂评价</w:t>
      </w:r>
      <w:r w:rsidR="007413F8">
        <w:rPr>
          <w:rFonts w:asciiTheme="minorEastAsia" w:hAnsiTheme="minorEastAsia" w:hint="eastAsia"/>
          <w:color w:val="242424"/>
          <w:sz w:val="28"/>
          <w:szCs w:val="28"/>
        </w:rPr>
        <w:t>主要</w:t>
      </w:r>
      <w:r w:rsidR="00F476C6" w:rsidRPr="00C86AA3">
        <w:rPr>
          <w:rFonts w:asciiTheme="minorEastAsia" w:hAnsiTheme="minorEastAsia" w:hint="eastAsia"/>
          <w:color w:val="242424"/>
          <w:sz w:val="28"/>
          <w:szCs w:val="28"/>
        </w:rPr>
        <w:t>采用定量与定性相结合的</w:t>
      </w:r>
      <w:r w:rsidR="00BB1EF7" w:rsidRPr="00C86AA3">
        <w:rPr>
          <w:rFonts w:asciiTheme="minorEastAsia" w:hAnsiTheme="minorEastAsia" w:hint="eastAsia"/>
          <w:color w:val="242424"/>
          <w:sz w:val="28"/>
          <w:szCs w:val="28"/>
        </w:rPr>
        <w:t>形式</w:t>
      </w:r>
      <w:r w:rsidR="00F476C6" w:rsidRPr="00C86AA3">
        <w:rPr>
          <w:rFonts w:asciiTheme="minorEastAsia" w:hAnsiTheme="minorEastAsia" w:hint="eastAsia"/>
          <w:color w:val="242424"/>
          <w:sz w:val="28"/>
          <w:szCs w:val="28"/>
        </w:rPr>
        <w:t>展开。定量问题主要由学生从教学态度、教学内容、教学方法、教学互动以及课程效果五方面，对任课教师的</w:t>
      </w:r>
      <w:r w:rsidR="00D42830" w:rsidRPr="00C86AA3">
        <w:rPr>
          <w:rFonts w:asciiTheme="minorEastAsia" w:hAnsiTheme="minorEastAsia" w:hint="eastAsia"/>
          <w:color w:val="242424"/>
          <w:sz w:val="28"/>
          <w:szCs w:val="28"/>
        </w:rPr>
        <w:t>课堂</w:t>
      </w:r>
      <w:r w:rsidR="00F476C6" w:rsidRPr="00C86AA3">
        <w:rPr>
          <w:rFonts w:asciiTheme="minorEastAsia" w:hAnsiTheme="minorEastAsia" w:hint="eastAsia"/>
          <w:sz w:val="28"/>
          <w:szCs w:val="28"/>
        </w:rPr>
        <w:t>教学质量进行评价；定性问题主要由学生</w:t>
      </w:r>
      <w:r w:rsidR="00D6771A" w:rsidRPr="00C86AA3">
        <w:rPr>
          <w:rFonts w:asciiTheme="minorEastAsia" w:hAnsiTheme="minorEastAsia" w:hint="eastAsia"/>
          <w:sz w:val="28"/>
          <w:szCs w:val="28"/>
        </w:rPr>
        <w:t>针对</w:t>
      </w:r>
      <w:r w:rsidR="00EE0DFD" w:rsidRPr="00C86AA3">
        <w:rPr>
          <w:rFonts w:asciiTheme="minorEastAsia" w:hAnsiTheme="minorEastAsia" w:hint="eastAsia"/>
          <w:sz w:val="28"/>
          <w:szCs w:val="28"/>
        </w:rPr>
        <w:t>课堂</w:t>
      </w:r>
      <w:r w:rsidR="00D42830" w:rsidRPr="00C86AA3">
        <w:rPr>
          <w:rFonts w:asciiTheme="minorEastAsia" w:hAnsiTheme="minorEastAsia" w:hint="eastAsia"/>
          <w:sz w:val="28"/>
          <w:szCs w:val="28"/>
        </w:rPr>
        <w:t>与</w:t>
      </w:r>
      <w:r w:rsidR="00EE0DFD" w:rsidRPr="00C86AA3">
        <w:rPr>
          <w:rFonts w:asciiTheme="minorEastAsia" w:hAnsiTheme="minorEastAsia" w:hint="eastAsia"/>
          <w:sz w:val="28"/>
          <w:szCs w:val="28"/>
        </w:rPr>
        <w:t>授课</w:t>
      </w:r>
      <w:r w:rsidR="00D42830" w:rsidRPr="00C86AA3">
        <w:rPr>
          <w:rFonts w:asciiTheme="minorEastAsia" w:hAnsiTheme="minorEastAsia" w:hint="eastAsia"/>
          <w:sz w:val="28"/>
          <w:szCs w:val="28"/>
        </w:rPr>
        <w:t>教师两方面进行主观评价</w:t>
      </w:r>
      <w:r w:rsidR="00EE0DFD" w:rsidRPr="00C86AA3">
        <w:rPr>
          <w:rFonts w:asciiTheme="minorEastAsia" w:hAnsiTheme="minorEastAsia" w:hint="eastAsia"/>
          <w:sz w:val="28"/>
          <w:szCs w:val="28"/>
        </w:rPr>
        <w:t>。</w:t>
      </w:r>
    </w:p>
    <w:p w14:paraId="7A434C3A" w14:textId="377C9A5F" w:rsidR="00C86AA3" w:rsidRDefault="00C86AA3" w:rsidP="00345CBD">
      <w:pPr>
        <w:pStyle w:val="3"/>
        <w:numPr>
          <w:ilvl w:val="0"/>
          <w:numId w:val="9"/>
        </w:numPr>
        <w:spacing w:before="0" w:after="0"/>
      </w:pPr>
      <w:r>
        <w:rPr>
          <w:rFonts w:hint="eastAsia"/>
        </w:rPr>
        <w:t>基本情况</w:t>
      </w:r>
    </w:p>
    <w:p w14:paraId="5CB5C5BC" w14:textId="4190B8B2" w:rsidR="00484A83" w:rsidRPr="00484A83" w:rsidRDefault="00814277" w:rsidP="00A45872">
      <w:pPr>
        <w:pStyle w:val="4"/>
        <w:spacing w:before="0" w:after="0"/>
      </w:pPr>
      <w:r>
        <w:rPr>
          <w:rFonts w:hint="eastAsia"/>
        </w:rPr>
        <w:t>1</w:t>
      </w:r>
      <w:r>
        <w:t>.</w:t>
      </w:r>
      <w:r w:rsidR="007B14EF">
        <w:t xml:space="preserve"> </w:t>
      </w:r>
      <w:r w:rsidR="00475BA5">
        <w:rPr>
          <w:rFonts w:hint="eastAsia"/>
        </w:rPr>
        <w:t>学生参</w:t>
      </w:r>
      <w:r w:rsidR="009C717C">
        <w:rPr>
          <w:rFonts w:hint="eastAsia"/>
        </w:rPr>
        <w:t>与</w:t>
      </w:r>
      <w:r w:rsidR="00B649C2">
        <w:rPr>
          <w:rFonts w:hint="eastAsia"/>
        </w:rPr>
        <w:t>情况</w:t>
      </w:r>
    </w:p>
    <w:p w14:paraId="3D6B3C3A" w14:textId="1C05750D" w:rsidR="00AA6BA7" w:rsidRPr="0053623D" w:rsidRDefault="00861E6F" w:rsidP="00A45872">
      <w:pPr>
        <w:ind w:firstLineChars="200" w:firstLine="560"/>
        <w:rPr>
          <w:color w:val="242424"/>
          <w:sz w:val="28"/>
          <w:szCs w:val="28"/>
        </w:rPr>
      </w:pPr>
      <w:r w:rsidRPr="00EF07A7">
        <w:rPr>
          <w:rFonts w:hint="eastAsia"/>
          <w:color w:val="242424"/>
          <w:sz w:val="28"/>
          <w:szCs w:val="28"/>
        </w:rPr>
        <w:t>此次</w:t>
      </w:r>
      <w:r w:rsidR="00E51138">
        <w:rPr>
          <w:rFonts w:asciiTheme="minorEastAsia" w:hAnsiTheme="minorEastAsia" w:hint="eastAsia"/>
          <w:color w:val="242424"/>
          <w:sz w:val="28"/>
          <w:szCs w:val="28"/>
        </w:rPr>
        <w:t>课堂评价</w:t>
      </w:r>
      <w:r w:rsidRPr="00EF07A7">
        <w:rPr>
          <w:rFonts w:hint="eastAsia"/>
          <w:color w:val="242424"/>
          <w:sz w:val="28"/>
          <w:szCs w:val="28"/>
        </w:rPr>
        <w:t>工作</w:t>
      </w:r>
      <w:r w:rsidR="00C86AA3">
        <w:rPr>
          <w:rFonts w:hint="eastAsia"/>
          <w:color w:val="242424"/>
          <w:sz w:val="28"/>
          <w:szCs w:val="28"/>
        </w:rPr>
        <w:t>，</w:t>
      </w:r>
      <w:r w:rsidRPr="00EF07A7">
        <w:rPr>
          <w:rFonts w:hint="eastAsia"/>
          <w:color w:val="242424"/>
          <w:sz w:val="28"/>
          <w:szCs w:val="28"/>
        </w:rPr>
        <w:t>全校应</w:t>
      </w:r>
      <w:r>
        <w:rPr>
          <w:rFonts w:hint="eastAsia"/>
          <w:color w:val="242424"/>
          <w:sz w:val="28"/>
          <w:szCs w:val="28"/>
        </w:rPr>
        <w:t>参</w:t>
      </w:r>
      <w:r w:rsidRPr="005237D4">
        <w:rPr>
          <w:rFonts w:hint="eastAsia"/>
          <w:color w:val="242424"/>
          <w:sz w:val="28"/>
          <w:szCs w:val="28"/>
        </w:rPr>
        <w:t>评</w:t>
      </w:r>
      <w:r w:rsidR="00C86AA3">
        <w:rPr>
          <w:rFonts w:hint="eastAsia"/>
          <w:color w:val="242424"/>
          <w:sz w:val="28"/>
          <w:szCs w:val="28"/>
        </w:rPr>
        <w:t>学生</w:t>
      </w:r>
      <w:r w:rsidRPr="005237D4">
        <w:rPr>
          <w:rFonts w:hint="eastAsia"/>
          <w:color w:val="242424"/>
          <w:sz w:val="28"/>
          <w:szCs w:val="28"/>
        </w:rPr>
        <w:t>87455</w:t>
      </w:r>
      <w:r>
        <w:rPr>
          <w:rFonts w:hint="eastAsia"/>
          <w:color w:val="242424"/>
          <w:sz w:val="28"/>
          <w:szCs w:val="28"/>
        </w:rPr>
        <w:t>人次</w:t>
      </w:r>
      <w:r w:rsidRPr="005237D4">
        <w:rPr>
          <w:rFonts w:hint="eastAsia"/>
          <w:color w:val="242424"/>
          <w:sz w:val="28"/>
          <w:szCs w:val="28"/>
        </w:rPr>
        <w:t>，</w:t>
      </w:r>
      <w:r>
        <w:rPr>
          <w:rFonts w:hint="eastAsia"/>
          <w:color w:val="242424"/>
          <w:sz w:val="28"/>
          <w:szCs w:val="28"/>
        </w:rPr>
        <w:t>实际参评</w:t>
      </w:r>
      <w:r w:rsidR="00C86AA3">
        <w:rPr>
          <w:rFonts w:hint="eastAsia"/>
          <w:color w:val="242424"/>
          <w:sz w:val="28"/>
          <w:szCs w:val="28"/>
        </w:rPr>
        <w:t>学生</w:t>
      </w:r>
      <w:r w:rsidRPr="005237D4">
        <w:rPr>
          <w:rFonts w:hint="eastAsia"/>
          <w:color w:val="242424"/>
          <w:sz w:val="28"/>
          <w:szCs w:val="28"/>
        </w:rPr>
        <w:t>80990</w:t>
      </w:r>
      <w:r w:rsidR="009C717C">
        <w:rPr>
          <w:rFonts w:hint="eastAsia"/>
          <w:color w:val="242424"/>
          <w:sz w:val="28"/>
          <w:szCs w:val="28"/>
        </w:rPr>
        <w:t>人次</w:t>
      </w:r>
      <w:r w:rsidRPr="005237D4">
        <w:rPr>
          <w:rFonts w:hint="eastAsia"/>
          <w:color w:val="242424"/>
          <w:sz w:val="28"/>
          <w:szCs w:val="28"/>
        </w:rPr>
        <w:t>，参评率</w:t>
      </w:r>
      <w:r>
        <w:rPr>
          <w:rFonts w:hint="eastAsia"/>
          <w:color w:val="242424"/>
          <w:sz w:val="28"/>
          <w:szCs w:val="28"/>
        </w:rPr>
        <w:t>达</w:t>
      </w:r>
      <w:r w:rsidRPr="005237D4">
        <w:rPr>
          <w:rFonts w:hint="eastAsia"/>
          <w:color w:val="242424"/>
          <w:sz w:val="28"/>
          <w:szCs w:val="28"/>
        </w:rPr>
        <w:t>92.61</w:t>
      </w:r>
      <w:r>
        <w:rPr>
          <w:rFonts w:hint="eastAsia"/>
          <w:color w:val="242424"/>
          <w:sz w:val="28"/>
          <w:szCs w:val="28"/>
        </w:rPr>
        <w:t>%</w:t>
      </w:r>
      <w:r w:rsidRPr="005237D4">
        <w:rPr>
          <w:rFonts w:hint="eastAsia"/>
          <w:color w:val="242424"/>
          <w:sz w:val="28"/>
          <w:szCs w:val="28"/>
        </w:rPr>
        <w:t>。</w:t>
      </w:r>
      <w:r w:rsidR="00D454FF">
        <w:rPr>
          <w:rFonts w:hint="eastAsia"/>
          <w:color w:val="242424"/>
          <w:sz w:val="28"/>
          <w:szCs w:val="28"/>
        </w:rPr>
        <w:t>实际参评率较高，</w:t>
      </w:r>
      <w:r w:rsidR="00AA6BA7">
        <w:rPr>
          <w:rFonts w:hint="eastAsia"/>
          <w:color w:val="242424"/>
          <w:sz w:val="28"/>
          <w:szCs w:val="28"/>
        </w:rPr>
        <w:t>一方面体现了</w:t>
      </w:r>
      <w:r w:rsidR="00AA6BA7" w:rsidRPr="005F18BC">
        <w:rPr>
          <w:rFonts w:hint="eastAsia"/>
          <w:color w:val="242424"/>
          <w:sz w:val="28"/>
          <w:szCs w:val="28"/>
        </w:rPr>
        <w:t>学校</w:t>
      </w:r>
      <w:r w:rsidR="00AA6BA7" w:rsidRPr="005F18BC">
        <w:rPr>
          <w:color w:val="242424"/>
          <w:sz w:val="28"/>
          <w:szCs w:val="28"/>
        </w:rPr>
        <w:t>对</w:t>
      </w:r>
      <w:r w:rsidR="00AA6BA7" w:rsidRPr="005F18BC">
        <w:rPr>
          <w:rFonts w:hint="eastAsia"/>
          <w:color w:val="242424"/>
          <w:sz w:val="28"/>
          <w:szCs w:val="28"/>
        </w:rPr>
        <w:t>评教工作的宣传效果</w:t>
      </w:r>
      <w:r w:rsidR="00AA6BA7">
        <w:rPr>
          <w:rFonts w:hint="eastAsia"/>
          <w:color w:val="242424"/>
          <w:sz w:val="28"/>
          <w:szCs w:val="28"/>
        </w:rPr>
        <w:t>较好</w:t>
      </w:r>
      <w:r w:rsidR="00AA6BA7" w:rsidRPr="005F18BC">
        <w:rPr>
          <w:rFonts w:hint="eastAsia"/>
          <w:color w:val="242424"/>
          <w:sz w:val="28"/>
          <w:szCs w:val="28"/>
        </w:rPr>
        <w:t>，</w:t>
      </w:r>
      <w:r w:rsidR="00AA6BA7">
        <w:rPr>
          <w:rFonts w:hint="eastAsia"/>
          <w:color w:val="242424"/>
          <w:sz w:val="28"/>
          <w:szCs w:val="28"/>
        </w:rPr>
        <w:t>另一方面也反映出学生参与</w:t>
      </w:r>
      <w:r w:rsidR="00A01785">
        <w:rPr>
          <w:rFonts w:hint="eastAsia"/>
          <w:color w:val="242424"/>
          <w:sz w:val="28"/>
          <w:szCs w:val="28"/>
        </w:rPr>
        <w:t>课堂评价</w:t>
      </w:r>
      <w:r w:rsidR="00AA6BA7">
        <w:rPr>
          <w:rFonts w:hint="eastAsia"/>
          <w:color w:val="242424"/>
          <w:sz w:val="28"/>
          <w:szCs w:val="28"/>
        </w:rPr>
        <w:t>改进的主体意识较强。</w:t>
      </w:r>
    </w:p>
    <w:p w14:paraId="3884FFBC" w14:textId="79B25963" w:rsidR="007141A3" w:rsidRDefault="007141A3" w:rsidP="00A45872">
      <w:pPr>
        <w:ind w:firstLineChars="200" w:firstLine="560"/>
        <w:rPr>
          <w:color w:val="242424"/>
          <w:sz w:val="28"/>
          <w:szCs w:val="28"/>
        </w:rPr>
      </w:pPr>
      <w:r w:rsidRPr="00B5067C">
        <w:rPr>
          <w:rFonts w:hint="eastAsia"/>
          <w:color w:val="242424"/>
          <w:sz w:val="28"/>
          <w:szCs w:val="28"/>
        </w:rPr>
        <w:t>通过</w:t>
      </w:r>
      <w:r>
        <w:rPr>
          <w:rFonts w:hint="eastAsia"/>
          <w:color w:val="242424"/>
          <w:sz w:val="28"/>
          <w:szCs w:val="28"/>
        </w:rPr>
        <w:t>对不同年级学生评教率</w:t>
      </w:r>
      <w:r w:rsidR="00C86AA3">
        <w:rPr>
          <w:rFonts w:hint="eastAsia"/>
          <w:color w:val="242424"/>
          <w:sz w:val="28"/>
          <w:szCs w:val="28"/>
        </w:rPr>
        <w:t>进行统计</w:t>
      </w:r>
      <w:r>
        <w:rPr>
          <w:rFonts w:hint="eastAsia"/>
          <w:color w:val="242424"/>
          <w:sz w:val="28"/>
          <w:szCs w:val="28"/>
        </w:rPr>
        <w:t>发现，</w:t>
      </w:r>
      <w:r w:rsidRPr="00A46F78">
        <w:rPr>
          <w:rFonts w:hint="eastAsia"/>
          <w:color w:val="242424"/>
          <w:sz w:val="28"/>
          <w:szCs w:val="28"/>
        </w:rPr>
        <w:t>大一</w:t>
      </w:r>
      <w:r w:rsidR="00C86AA3">
        <w:rPr>
          <w:rFonts w:hint="eastAsia"/>
          <w:color w:val="242424"/>
          <w:sz w:val="28"/>
          <w:szCs w:val="28"/>
        </w:rPr>
        <w:t>学</w:t>
      </w:r>
      <w:r>
        <w:rPr>
          <w:rFonts w:hint="eastAsia"/>
          <w:color w:val="242424"/>
          <w:sz w:val="28"/>
          <w:szCs w:val="28"/>
        </w:rPr>
        <w:t>生对课</w:t>
      </w:r>
      <w:r w:rsidR="00E51138">
        <w:rPr>
          <w:rFonts w:hint="eastAsia"/>
          <w:color w:val="242424"/>
          <w:sz w:val="28"/>
          <w:szCs w:val="28"/>
        </w:rPr>
        <w:t>堂</w:t>
      </w:r>
      <w:r>
        <w:rPr>
          <w:rFonts w:hint="eastAsia"/>
          <w:color w:val="242424"/>
          <w:sz w:val="28"/>
          <w:szCs w:val="28"/>
        </w:rPr>
        <w:t>评价参与热情最高</w:t>
      </w:r>
      <w:r w:rsidRPr="00A46F78">
        <w:rPr>
          <w:rFonts w:hint="eastAsia"/>
          <w:color w:val="242424"/>
          <w:sz w:val="28"/>
          <w:szCs w:val="28"/>
        </w:rPr>
        <w:t>。</w:t>
      </w:r>
    </w:p>
    <w:p w14:paraId="4018FB54" w14:textId="4386DC62" w:rsidR="007141A3" w:rsidRPr="00A820B5" w:rsidRDefault="007141A3" w:rsidP="007141A3">
      <w:pPr>
        <w:spacing w:before="100" w:beforeAutospacing="1"/>
        <w:jc w:val="center"/>
        <w:rPr>
          <w:rFonts w:ascii="黑体" w:eastAsia="黑体" w:hAnsi="黑体"/>
          <w:color w:val="242424"/>
          <w:sz w:val="24"/>
          <w:szCs w:val="24"/>
        </w:rPr>
      </w:pPr>
      <w:r>
        <w:rPr>
          <w:rFonts w:ascii="黑体" w:eastAsia="黑体" w:hAnsi="黑体" w:hint="eastAsia"/>
          <w:color w:val="242424"/>
          <w:sz w:val="24"/>
          <w:szCs w:val="24"/>
        </w:rPr>
        <w:t>表</w:t>
      </w:r>
      <w:r w:rsidR="002D6596">
        <w:rPr>
          <w:rFonts w:ascii="黑体" w:eastAsia="黑体" w:hAnsi="黑体"/>
          <w:color w:val="242424"/>
          <w:sz w:val="24"/>
          <w:szCs w:val="24"/>
        </w:rPr>
        <w:t xml:space="preserve">1 </w:t>
      </w:r>
      <w:r>
        <w:rPr>
          <w:rFonts w:ascii="黑体" w:eastAsia="黑体" w:hAnsi="黑体" w:hint="eastAsia"/>
          <w:color w:val="242424"/>
          <w:sz w:val="24"/>
          <w:szCs w:val="24"/>
        </w:rPr>
        <w:t>各年级学生评教</w:t>
      </w:r>
      <w:r w:rsidRPr="00A820B5">
        <w:rPr>
          <w:rFonts w:ascii="黑体" w:eastAsia="黑体" w:hAnsi="黑体"/>
          <w:color w:val="242424"/>
          <w:sz w:val="24"/>
          <w:szCs w:val="24"/>
        </w:rPr>
        <w:t>率</w:t>
      </w:r>
    </w:p>
    <w:tbl>
      <w:tblPr>
        <w:tblStyle w:val="1"/>
        <w:tblW w:w="46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8"/>
        <w:gridCol w:w="3944"/>
      </w:tblGrid>
      <w:tr w:rsidR="007141A3" w:rsidRPr="006936A3" w14:paraId="3D0673F2" w14:textId="77777777" w:rsidTr="009B0B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01"/>
        </w:trPr>
        <w:tc>
          <w:tcPr>
            <w:tcW w:w="379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</w:tcPr>
          <w:p w14:paraId="196E98C3" w14:textId="77777777" w:rsidR="007141A3" w:rsidRPr="009B0BD0" w:rsidRDefault="007141A3" w:rsidP="00D81E19">
            <w:pPr>
              <w:keepNext/>
              <w:widowControl/>
              <w:spacing w:before="100" w:beforeAutospacing="1"/>
              <w:jc w:val="center"/>
              <w:rPr>
                <w:rFonts w:ascii="等线" w:eastAsia="等线" w:hAnsi="等线" w:cs="宋体"/>
                <w:b w:val="0"/>
                <w:color w:val="FFFFFF"/>
                <w:sz w:val="24"/>
                <w:szCs w:val="24"/>
              </w:rPr>
            </w:pPr>
            <w:r w:rsidRPr="009B0BD0">
              <w:rPr>
                <w:rFonts w:ascii="等线" w:eastAsia="等线" w:hAnsi="等线" w:cs="宋体" w:hint="eastAsia"/>
                <w:color w:val="FFFFFF"/>
                <w:sz w:val="24"/>
                <w:szCs w:val="24"/>
              </w:rPr>
              <w:t>年级</w:t>
            </w:r>
          </w:p>
        </w:tc>
        <w:tc>
          <w:tcPr>
            <w:tcW w:w="394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</w:tcPr>
          <w:p w14:paraId="42E7431C" w14:textId="77777777" w:rsidR="007141A3" w:rsidRPr="009B0BD0" w:rsidRDefault="007141A3" w:rsidP="00D81E19">
            <w:pPr>
              <w:widowControl/>
              <w:spacing w:before="100" w:beforeAutospacing="1"/>
              <w:jc w:val="center"/>
              <w:rPr>
                <w:rFonts w:ascii="等线" w:eastAsia="等线" w:hAnsi="等线" w:cs="宋体"/>
                <w:b w:val="0"/>
                <w:color w:val="FFFFFF"/>
                <w:sz w:val="24"/>
                <w:szCs w:val="24"/>
              </w:rPr>
            </w:pPr>
            <w:r w:rsidRPr="009B0BD0">
              <w:rPr>
                <w:rFonts w:ascii="等线" w:eastAsia="等线" w:hAnsi="等线" w:cs="宋体" w:hint="eastAsia"/>
                <w:color w:val="FFFFFF"/>
                <w:sz w:val="24"/>
                <w:szCs w:val="24"/>
              </w:rPr>
              <w:t>得分</w:t>
            </w:r>
          </w:p>
        </w:tc>
      </w:tr>
      <w:tr w:rsidR="007141A3" w:rsidRPr="006936A3" w14:paraId="2D7F507C" w14:textId="77777777" w:rsidTr="009B0B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01"/>
        </w:trPr>
        <w:tc>
          <w:tcPr>
            <w:tcW w:w="3798" w:type="dxa"/>
            <w:noWrap/>
          </w:tcPr>
          <w:p w14:paraId="3B9ADE89" w14:textId="77777777" w:rsidR="007141A3" w:rsidRPr="009B0BD0" w:rsidRDefault="007141A3" w:rsidP="00D81E19">
            <w:pPr>
              <w:widowControl/>
              <w:spacing w:before="100" w:beforeAutospacing="1"/>
              <w:jc w:val="center"/>
              <w:rPr>
                <w:rFonts w:ascii="等线" w:eastAsia="等线" w:hAnsi="等线" w:cs="宋体"/>
                <w:color w:val="000000"/>
                <w:sz w:val="24"/>
                <w:szCs w:val="24"/>
              </w:rPr>
            </w:pPr>
            <w:r w:rsidRPr="009B0BD0">
              <w:rPr>
                <w:rFonts w:ascii="等线" w:eastAsia="等线" w:hAnsi="等线" w:cs="宋体" w:hint="eastAsia"/>
                <w:color w:val="000000"/>
                <w:sz w:val="24"/>
                <w:szCs w:val="24"/>
              </w:rPr>
              <w:t>2</w:t>
            </w:r>
            <w:r w:rsidRPr="009B0BD0">
              <w:rPr>
                <w:rFonts w:ascii="等线" w:eastAsia="等线" w:hAnsi="等线" w:cs="宋体"/>
                <w:color w:val="000000"/>
                <w:sz w:val="24"/>
                <w:szCs w:val="24"/>
              </w:rPr>
              <w:t>020</w:t>
            </w:r>
            <w:r w:rsidRPr="009B0BD0">
              <w:rPr>
                <w:rFonts w:ascii="等线" w:eastAsia="等线" w:hAnsi="等线" w:cs="宋体" w:hint="eastAsia"/>
                <w:color w:val="000000"/>
                <w:sz w:val="24"/>
                <w:szCs w:val="24"/>
              </w:rPr>
              <w:t>级</w:t>
            </w:r>
          </w:p>
        </w:tc>
        <w:tc>
          <w:tcPr>
            <w:tcW w:w="3943" w:type="dxa"/>
            <w:noWrap/>
          </w:tcPr>
          <w:p w14:paraId="3F57FC85" w14:textId="77777777" w:rsidR="007141A3" w:rsidRPr="009B0BD0" w:rsidRDefault="007141A3" w:rsidP="00D81E19">
            <w:pPr>
              <w:widowControl/>
              <w:spacing w:before="100" w:beforeAutospacing="1"/>
              <w:jc w:val="center"/>
              <w:rPr>
                <w:rFonts w:ascii="等线" w:eastAsia="等线" w:hAnsi="等线" w:cs="宋体"/>
                <w:color w:val="000000"/>
                <w:sz w:val="24"/>
                <w:szCs w:val="24"/>
              </w:rPr>
            </w:pPr>
            <w:r w:rsidRPr="009B0BD0">
              <w:rPr>
                <w:rFonts w:ascii="等线" w:eastAsia="等线" w:hAnsi="等线" w:cs="宋体" w:hint="eastAsia"/>
                <w:color w:val="000000"/>
                <w:sz w:val="24"/>
                <w:szCs w:val="24"/>
              </w:rPr>
              <w:t>9</w:t>
            </w:r>
            <w:r w:rsidRPr="009B0BD0">
              <w:rPr>
                <w:rFonts w:ascii="等线" w:eastAsia="等线" w:hAnsi="等线" w:cs="宋体"/>
                <w:color w:val="000000"/>
                <w:sz w:val="24"/>
                <w:szCs w:val="24"/>
              </w:rPr>
              <w:t>4.55</w:t>
            </w:r>
          </w:p>
        </w:tc>
      </w:tr>
      <w:tr w:rsidR="007141A3" w:rsidRPr="006936A3" w14:paraId="4EC5C672" w14:textId="77777777" w:rsidTr="009B0B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301"/>
        </w:trPr>
        <w:tc>
          <w:tcPr>
            <w:tcW w:w="379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</w:tcPr>
          <w:p w14:paraId="083F7A8B" w14:textId="77777777" w:rsidR="007141A3" w:rsidRPr="009B0BD0" w:rsidRDefault="007141A3" w:rsidP="00D81E19">
            <w:pPr>
              <w:widowControl/>
              <w:spacing w:before="100" w:beforeAutospacing="1"/>
              <w:jc w:val="center"/>
              <w:rPr>
                <w:rFonts w:ascii="等线" w:eastAsia="等线" w:hAnsi="等线" w:cs="宋体"/>
                <w:color w:val="000000"/>
                <w:sz w:val="24"/>
                <w:szCs w:val="24"/>
              </w:rPr>
            </w:pPr>
            <w:r w:rsidRPr="009B0BD0">
              <w:rPr>
                <w:rFonts w:ascii="等线" w:eastAsia="等线" w:hAnsi="等线" w:cs="宋体" w:hint="eastAsia"/>
                <w:color w:val="000000"/>
                <w:sz w:val="24"/>
                <w:szCs w:val="24"/>
              </w:rPr>
              <w:t>2</w:t>
            </w:r>
            <w:r w:rsidRPr="009B0BD0">
              <w:rPr>
                <w:rFonts w:ascii="等线" w:eastAsia="等线" w:hAnsi="等线" w:cs="宋体"/>
                <w:color w:val="000000"/>
                <w:sz w:val="24"/>
                <w:szCs w:val="24"/>
              </w:rPr>
              <w:t>019</w:t>
            </w:r>
            <w:r w:rsidRPr="009B0BD0">
              <w:rPr>
                <w:rFonts w:ascii="等线" w:eastAsia="等线" w:hAnsi="等线" w:cs="宋体" w:hint="eastAsia"/>
                <w:color w:val="000000"/>
                <w:sz w:val="24"/>
                <w:szCs w:val="24"/>
              </w:rPr>
              <w:t>级</w:t>
            </w:r>
          </w:p>
        </w:tc>
        <w:tc>
          <w:tcPr>
            <w:tcW w:w="394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</w:tcPr>
          <w:p w14:paraId="064CE3A4" w14:textId="77777777" w:rsidR="007141A3" w:rsidRPr="009B0BD0" w:rsidRDefault="007141A3" w:rsidP="00D81E19">
            <w:pPr>
              <w:widowControl/>
              <w:spacing w:before="100" w:beforeAutospacing="1"/>
              <w:jc w:val="center"/>
              <w:rPr>
                <w:rFonts w:ascii="等线" w:eastAsia="等线" w:hAnsi="等线" w:cs="宋体"/>
                <w:color w:val="000000"/>
                <w:sz w:val="24"/>
                <w:szCs w:val="24"/>
              </w:rPr>
            </w:pPr>
            <w:r w:rsidRPr="009B0BD0">
              <w:rPr>
                <w:rFonts w:ascii="等线" w:eastAsia="等线" w:hAnsi="等线" w:cs="宋体" w:hint="eastAsia"/>
                <w:color w:val="000000"/>
                <w:sz w:val="24"/>
                <w:szCs w:val="24"/>
              </w:rPr>
              <w:t>9</w:t>
            </w:r>
            <w:r w:rsidRPr="009B0BD0">
              <w:rPr>
                <w:rFonts w:ascii="等线" w:eastAsia="等线" w:hAnsi="等线" w:cs="宋体"/>
                <w:color w:val="000000"/>
                <w:sz w:val="24"/>
                <w:szCs w:val="24"/>
              </w:rPr>
              <w:t>2.62</w:t>
            </w:r>
          </w:p>
        </w:tc>
      </w:tr>
      <w:tr w:rsidR="007141A3" w:rsidRPr="006936A3" w14:paraId="1B71F896" w14:textId="77777777" w:rsidTr="00D454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73"/>
        </w:trPr>
        <w:tc>
          <w:tcPr>
            <w:tcW w:w="3798" w:type="dxa"/>
            <w:noWrap/>
          </w:tcPr>
          <w:p w14:paraId="145AE247" w14:textId="77777777" w:rsidR="007141A3" w:rsidRPr="009B0BD0" w:rsidRDefault="007141A3" w:rsidP="00D81E19">
            <w:pPr>
              <w:widowControl/>
              <w:spacing w:before="100" w:beforeAutospacing="1"/>
              <w:jc w:val="center"/>
              <w:rPr>
                <w:rFonts w:ascii="等线" w:eastAsia="等线" w:hAnsi="等线" w:cs="宋体"/>
                <w:color w:val="000000"/>
                <w:sz w:val="24"/>
                <w:szCs w:val="24"/>
              </w:rPr>
            </w:pPr>
            <w:r w:rsidRPr="009B0BD0">
              <w:rPr>
                <w:rFonts w:ascii="等线" w:eastAsia="等线" w:hAnsi="等线" w:cs="宋体" w:hint="eastAsia"/>
                <w:color w:val="000000"/>
                <w:sz w:val="24"/>
                <w:szCs w:val="24"/>
              </w:rPr>
              <w:t>2</w:t>
            </w:r>
            <w:r w:rsidRPr="009B0BD0">
              <w:rPr>
                <w:rFonts w:ascii="等线" w:eastAsia="等线" w:hAnsi="等线" w:cs="宋体"/>
                <w:color w:val="000000"/>
                <w:sz w:val="24"/>
                <w:szCs w:val="24"/>
              </w:rPr>
              <w:t>018</w:t>
            </w:r>
            <w:r w:rsidRPr="009B0BD0">
              <w:rPr>
                <w:rFonts w:ascii="等线" w:eastAsia="等线" w:hAnsi="等线" w:cs="宋体" w:hint="eastAsia"/>
                <w:color w:val="000000"/>
                <w:sz w:val="24"/>
                <w:szCs w:val="24"/>
              </w:rPr>
              <w:t>级</w:t>
            </w:r>
          </w:p>
        </w:tc>
        <w:tc>
          <w:tcPr>
            <w:tcW w:w="3943" w:type="dxa"/>
            <w:noWrap/>
          </w:tcPr>
          <w:p w14:paraId="7DA76F9E" w14:textId="77777777" w:rsidR="007141A3" w:rsidRPr="009B0BD0" w:rsidRDefault="007141A3" w:rsidP="00D81E19">
            <w:pPr>
              <w:widowControl/>
              <w:spacing w:before="100" w:beforeAutospacing="1"/>
              <w:jc w:val="center"/>
              <w:rPr>
                <w:rFonts w:ascii="等线" w:eastAsia="等线" w:hAnsi="等线" w:cs="宋体"/>
                <w:color w:val="000000"/>
                <w:sz w:val="24"/>
                <w:szCs w:val="24"/>
              </w:rPr>
            </w:pPr>
            <w:r w:rsidRPr="009B0BD0">
              <w:rPr>
                <w:rFonts w:ascii="等线" w:eastAsia="等线" w:hAnsi="等线" w:cs="宋体" w:hint="eastAsia"/>
                <w:color w:val="000000"/>
                <w:sz w:val="24"/>
                <w:szCs w:val="24"/>
              </w:rPr>
              <w:t>9</w:t>
            </w:r>
            <w:r w:rsidRPr="009B0BD0">
              <w:rPr>
                <w:rFonts w:ascii="等线" w:eastAsia="等线" w:hAnsi="等线" w:cs="宋体"/>
                <w:color w:val="000000"/>
                <w:sz w:val="24"/>
                <w:szCs w:val="24"/>
              </w:rPr>
              <w:t>2.80</w:t>
            </w:r>
          </w:p>
        </w:tc>
      </w:tr>
      <w:tr w:rsidR="007141A3" w:rsidRPr="006936A3" w14:paraId="45E80910" w14:textId="77777777" w:rsidTr="009B0B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301"/>
        </w:trPr>
        <w:tc>
          <w:tcPr>
            <w:tcW w:w="379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</w:tcPr>
          <w:p w14:paraId="7E5A5374" w14:textId="77777777" w:rsidR="007141A3" w:rsidRPr="009B0BD0" w:rsidRDefault="007141A3" w:rsidP="00D81E19">
            <w:pPr>
              <w:widowControl/>
              <w:spacing w:before="100" w:beforeAutospacing="1"/>
              <w:jc w:val="center"/>
              <w:rPr>
                <w:rFonts w:ascii="等线" w:eastAsia="等线" w:hAnsi="等线" w:cs="宋体"/>
                <w:color w:val="000000"/>
                <w:sz w:val="24"/>
                <w:szCs w:val="24"/>
              </w:rPr>
            </w:pPr>
            <w:r w:rsidRPr="009B0BD0">
              <w:rPr>
                <w:rFonts w:ascii="等线" w:eastAsia="等线" w:hAnsi="等线" w:cs="宋体" w:hint="eastAsia"/>
                <w:color w:val="000000"/>
                <w:sz w:val="24"/>
                <w:szCs w:val="24"/>
              </w:rPr>
              <w:t>2</w:t>
            </w:r>
            <w:r w:rsidRPr="009B0BD0">
              <w:rPr>
                <w:rFonts w:ascii="等线" w:eastAsia="等线" w:hAnsi="等线" w:cs="宋体"/>
                <w:color w:val="000000"/>
                <w:sz w:val="24"/>
                <w:szCs w:val="24"/>
              </w:rPr>
              <w:t>017</w:t>
            </w:r>
            <w:r w:rsidRPr="009B0BD0">
              <w:rPr>
                <w:rFonts w:ascii="等线" w:eastAsia="等线" w:hAnsi="等线" w:cs="宋体" w:hint="eastAsia"/>
                <w:color w:val="000000"/>
                <w:sz w:val="24"/>
                <w:szCs w:val="24"/>
              </w:rPr>
              <w:t>级</w:t>
            </w:r>
          </w:p>
        </w:tc>
        <w:tc>
          <w:tcPr>
            <w:tcW w:w="394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</w:tcPr>
          <w:p w14:paraId="6A40757C" w14:textId="77777777" w:rsidR="007141A3" w:rsidRPr="009B0BD0" w:rsidRDefault="007141A3" w:rsidP="00D81E19">
            <w:pPr>
              <w:widowControl/>
              <w:spacing w:before="100" w:beforeAutospacing="1"/>
              <w:jc w:val="center"/>
              <w:rPr>
                <w:rFonts w:ascii="等线" w:eastAsia="等线" w:hAnsi="等线" w:cs="宋体"/>
                <w:color w:val="000000"/>
                <w:sz w:val="24"/>
                <w:szCs w:val="24"/>
              </w:rPr>
            </w:pPr>
            <w:r w:rsidRPr="009B0BD0">
              <w:rPr>
                <w:rFonts w:ascii="等线" w:eastAsia="等线" w:hAnsi="等线" w:cs="宋体" w:hint="eastAsia"/>
                <w:color w:val="000000"/>
                <w:sz w:val="24"/>
                <w:szCs w:val="24"/>
              </w:rPr>
              <w:t>9</w:t>
            </w:r>
            <w:r w:rsidRPr="009B0BD0">
              <w:rPr>
                <w:rFonts w:ascii="等线" w:eastAsia="等线" w:hAnsi="等线" w:cs="宋体"/>
                <w:color w:val="000000"/>
                <w:sz w:val="24"/>
                <w:szCs w:val="24"/>
              </w:rPr>
              <w:t>2.74</w:t>
            </w:r>
          </w:p>
        </w:tc>
      </w:tr>
    </w:tbl>
    <w:p w14:paraId="432539AE" w14:textId="427CEB6B" w:rsidR="00861E6F" w:rsidRDefault="00861E6F" w:rsidP="00A112A7">
      <w:pPr>
        <w:spacing w:before="100" w:beforeAutospacing="1"/>
        <w:ind w:firstLineChars="194" w:firstLine="543"/>
        <w:jc w:val="left"/>
        <w:rPr>
          <w:color w:val="242424"/>
          <w:sz w:val="28"/>
          <w:szCs w:val="28"/>
        </w:rPr>
      </w:pPr>
      <w:r>
        <w:rPr>
          <w:rFonts w:hint="eastAsia"/>
          <w:color w:val="242424"/>
          <w:sz w:val="28"/>
          <w:szCs w:val="28"/>
        </w:rPr>
        <w:lastRenderedPageBreak/>
        <w:t>以学生所在学院为统计对象，</w:t>
      </w:r>
      <w:r w:rsidR="00814277" w:rsidRPr="00663DF4">
        <w:rPr>
          <w:rFonts w:hint="eastAsia"/>
          <w:color w:val="242424"/>
          <w:sz w:val="28"/>
          <w:szCs w:val="28"/>
        </w:rPr>
        <w:t>国际商学院、国际关系学院、保</w:t>
      </w:r>
      <w:r w:rsidR="00814277" w:rsidRPr="00964E8A">
        <w:rPr>
          <w:rFonts w:hint="eastAsia"/>
          <w:color w:val="242424"/>
          <w:sz w:val="28"/>
          <w:szCs w:val="28"/>
        </w:rPr>
        <w:t>险学院、统</w:t>
      </w:r>
      <w:r w:rsidR="00814277">
        <w:rPr>
          <w:rFonts w:hint="eastAsia"/>
          <w:color w:val="242424"/>
          <w:sz w:val="28"/>
          <w:szCs w:val="28"/>
        </w:rPr>
        <w:t>计学院、金融学院、英语学院、信息学院的学生参评率高于全校均值。</w:t>
      </w:r>
      <w:r w:rsidR="00D859EB" w:rsidRPr="00A45872">
        <w:rPr>
          <w:noProof/>
          <w:sz w:val="22"/>
        </w:rPr>
        <w:drawing>
          <wp:inline distT="0" distB="0" distL="0" distR="0" wp14:anchorId="07380571" wp14:editId="785216B5">
            <wp:extent cx="4962525" cy="4676775"/>
            <wp:effectExtent l="0" t="0" r="9525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98000" cy="4710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2988A" w14:textId="779FB873" w:rsidR="00861E6F" w:rsidRDefault="00861E6F" w:rsidP="00663DF4">
      <w:pPr>
        <w:spacing w:before="100" w:beforeAutospacing="1"/>
        <w:jc w:val="center"/>
        <w:rPr>
          <w:rFonts w:ascii="黑体" w:eastAsia="黑体" w:hAnsi="黑体"/>
          <w:color w:val="242424"/>
          <w:sz w:val="24"/>
          <w:szCs w:val="24"/>
        </w:rPr>
      </w:pPr>
      <w:r w:rsidRPr="00663DF4">
        <w:rPr>
          <w:rFonts w:ascii="黑体" w:eastAsia="黑体" w:hAnsi="黑体" w:hint="eastAsia"/>
          <w:color w:val="242424"/>
          <w:sz w:val="24"/>
          <w:szCs w:val="24"/>
        </w:rPr>
        <w:t>图1各院学生参评率均值</w:t>
      </w:r>
    </w:p>
    <w:p w14:paraId="2C6DD9F8" w14:textId="680A6E50" w:rsidR="00861E6F" w:rsidRPr="00475BA5" w:rsidRDefault="00814277" w:rsidP="00A45872">
      <w:pPr>
        <w:pStyle w:val="4"/>
        <w:spacing w:before="0" w:after="0"/>
      </w:pPr>
      <w:r>
        <w:t>2.</w:t>
      </w:r>
      <w:r w:rsidR="007B14EF">
        <w:t xml:space="preserve"> </w:t>
      </w:r>
      <w:r w:rsidR="00861E6F">
        <w:rPr>
          <w:rFonts w:hint="eastAsia"/>
        </w:rPr>
        <w:t>课程覆盖</w:t>
      </w:r>
      <w:r w:rsidR="00A112A7">
        <w:rPr>
          <w:rFonts w:hint="eastAsia"/>
        </w:rPr>
        <w:t>情况</w:t>
      </w:r>
    </w:p>
    <w:p w14:paraId="0D4FC442" w14:textId="1B32F5EE" w:rsidR="00861E6F" w:rsidRDefault="00861E6F" w:rsidP="00A45872">
      <w:pPr>
        <w:ind w:firstLineChars="200" w:firstLine="560"/>
        <w:jc w:val="left"/>
        <w:rPr>
          <w:color w:val="242424"/>
          <w:sz w:val="28"/>
          <w:szCs w:val="28"/>
        </w:rPr>
      </w:pPr>
      <w:r w:rsidRPr="00964E8A">
        <w:rPr>
          <w:color w:val="242424"/>
          <w:sz w:val="28"/>
          <w:szCs w:val="28"/>
        </w:rPr>
        <w:t>本</w:t>
      </w:r>
      <w:r w:rsidR="0045069F">
        <w:rPr>
          <w:rFonts w:hint="eastAsia"/>
          <w:color w:val="242424"/>
          <w:sz w:val="28"/>
          <w:szCs w:val="28"/>
        </w:rPr>
        <w:t>次</w:t>
      </w:r>
      <w:r w:rsidR="00B92BC9">
        <w:rPr>
          <w:rFonts w:hint="eastAsia"/>
          <w:color w:val="242424"/>
          <w:sz w:val="28"/>
          <w:szCs w:val="28"/>
        </w:rPr>
        <w:t>课堂</w:t>
      </w:r>
      <w:r w:rsidRPr="00964E8A">
        <w:rPr>
          <w:color w:val="242424"/>
          <w:sz w:val="28"/>
          <w:szCs w:val="28"/>
        </w:rPr>
        <w:t>评价共覆盖</w:t>
      </w:r>
      <w:r w:rsidRPr="00964E8A">
        <w:rPr>
          <w:color w:val="242424"/>
          <w:sz w:val="28"/>
          <w:szCs w:val="28"/>
        </w:rPr>
        <w:t>768</w:t>
      </w:r>
      <w:r w:rsidRPr="00964E8A">
        <w:rPr>
          <w:color w:val="242424"/>
          <w:sz w:val="28"/>
          <w:szCs w:val="28"/>
        </w:rPr>
        <w:t>门课程，</w:t>
      </w:r>
      <w:r w:rsidRPr="00964E8A">
        <w:rPr>
          <w:rFonts w:hint="eastAsia"/>
          <w:color w:val="242424"/>
          <w:sz w:val="28"/>
          <w:szCs w:val="28"/>
        </w:rPr>
        <w:t>1</w:t>
      </w:r>
      <w:r w:rsidR="00175290">
        <w:rPr>
          <w:color w:val="242424"/>
          <w:sz w:val="28"/>
          <w:szCs w:val="28"/>
        </w:rPr>
        <w:t>361</w:t>
      </w:r>
      <w:r w:rsidRPr="00964E8A">
        <w:rPr>
          <w:rFonts w:hint="eastAsia"/>
          <w:color w:val="242424"/>
          <w:sz w:val="28"/>
          <w:szCs w:val="28"/>
        </w:rPr>
        <w:t>个课程门次，</w:t>
      </w:r>
      <w:r w:rsidR="0051617D">
        <w:rPr>
          <w:rFonts w:hint="eastAsia"/>
          <w:color w:val="242424"/>
          <w:sz w:val="28"/>
          <w:szCs w:val="28"/>
        </w:rPr>
        <w:t>1</w:t>
      </w:r>
      <w:r w:rsidR="0051617D">
        <w:rPr>
          <w:color w:val="242424"/>
          <w:sz w:val="28"/>
          <w:szCs w:val="28"/>
        </w:rPr>
        <w:t>920</w:t>
      </w:r>
      <w:r w:rsidR="0051617D">
        <w:rPr>
          <w:rFonts w:hint="eastAsia"/>
          <w:color w:val="242424"/>
          <w:sz w:val="28"/>
          <w:szCs w:val="28"/>
        </w:rPr>
        <w:t>个教学班，</w:t>
      </w:r>
      <w:r w:rsidRPr="00964E8A">
        <w:rPr>
          <w:color w:val="242424"/>
          <w:sz w:val="28"/>
          <w:szCs w:val="28"/>
        </w:rPr>
        <w:t>总体课程覆盖率是</w:t>
      </w:r>
      <w:r w:rsidRPr="00964E8A">
        <w:rPr>
          <w:color w:val="242424"/>
          <w:sz w:val="28"/>
          <w:szCs w:val="28"/>
        </w:rPr>
        <w:t>100.00%</w:t>
      </w:r>
      <w:r w:rsidRPr="00964E8A">
        <w:rPr>
          <w:color w:val="242424"/>
          <w:sz w:val="28"/>
          <w:szCs w:val="28"/>
        </w:rPr>
        <w:t>。</w:t>
      </w:r>
    </w:p>
    <w:p w14:paraId="5E1529B4" w14:textId="40F1C22F" w:rsidR="00861E6F" w:rsidRPr="00A820B5" w:rsidRDefault="00861E6F" w:rsidP="00663DF4">
      <w:pPr>
        <w:spacing w:before="100" w:beforeAutospacing="1"/>
        <w:jc w:val="center"/>
        <w:rPr>
          <w:rFonts w:ascii="黑体" w:eastAsia="黑体" w:hAnsi="黑体"/>
          <w:color w:val="242424"/>
          <w:sz w:val="24"/>
          <w:szCs w:val="24"/>
        </w:rPr>
      </w:pPr>
      <w:bookmarkStart w:id="0" w:name="_Toc256001294"/>
      <w:bookmarkStart w:id="1" w:name="_Toc256000240"/>
      <w:r w:rsidRPr="00A820B5">
        <w:rPr>
          <w:rFonts w:ascii="黑体" w:eastAsia="黑体" w:hAnsi="黑体" w:hint="eastAsia"/>
          <w:color w:val="242424"/>
          <w:sz w:val="24"/>
          <w:szCs w:val="24"/>
        </w:rPr>
        <w:t>表</w:t>
      </w:r>
      <w:r w:rsidR="002D6596">
        <w:rPr>
          <w:rFonts w:ascii="黑体" w:eastAsia="黑体" w:hAnsi="黑体"/>
          <w:color w:val="242424"/>
          <w:sz w:val="24"/>
          <w:szCs w:val="24"/>
        </w:rPr>
        <w:t>2</w:t>
      </w:r>
      <w:r w:rsidRPr="00A820B5">
        <w:rPr>
          <w:rFonts w:ascii="黑体" w:eastAsia="黑体" w:hAnsi="黑体"/>
          <w:color w:val="242424"/>
          <w:sz w:val="24"/>
          <w:szCs w:val="24"/>
        </w:rPr>
        <w:t>总体课程覆盖率</w:t>
      </w:r>
      <w:bookmarkEnd w:id="0"/>
      <w:bookmarkEnd w:id="1"/>
    </w:p>
    <w:tbl>
      <w:tblPr>
        <w:tblStyle w:val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6"/>
        <w:gridCol w:w="2765"/>
        <w:gridCol w:w="2765"/>
      </w:tblGrid>
      <w:tr w:rsidR="00861E6F" w:rsidRPr="00B83672" w14:paraId="4EB01CE6" w14:textId="77777777" w:rsidTr="00022C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01"/>
        </w:trPr>
        <w:tc>
          <w:tcPr>
            <w:tcW w:w="27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</w:tcPr>
          <w:p w14:paraId="6CEDB84D" w14:textId="00007AE7" w:rsidR="00861E6F" w:rsidRPr="00DC2CF1" w:rsidRDefault="00861E6F" w:rsidP="00663DF4">
            <w:pPr>
              <w:keepNext/>
              <w:widowControl/>
              <w:spacing w:before="100" w:beforeAutospacing="1"/>
              <w:jc w:val="center"/>
              <w:rPr>
                <w:rFonts w:ascii="等线" w:eastAsia="等线" w:hAnsi="等线" w:cs="宋体"/>
                <w:b w:val="0"/>
                <w:color w:val="FFFFFF"/>
                <w:sz w:val="24"/>
                <w:szCs w:val="24"/>
              </w:rPr>
            </w:pPr>
            <w:r w:rsidRPr="00DC2CF1">
              <w:rPr>
                <w:rFonts w:ascii="等线" w:eastAsia="等线" w:hAnsi="等线" w:cs="宋体"/>
                <w:color w:val="FFFFFF"/>
                <w:sz w:val="24"/>
                <w:szCs w:val="24"/>
              </w:rPr>
              <w:t>指标</w:t>
            </w:r>
          </w:p>
        </w:tc>
        <w:tc>
          <w:tcPr>
            <w:tcW w:w="27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</w:tcPr>
          <w:p w14:paraId="76C460F9" w14:textId="77777777" w:rsidR="00861E6F" w:rsidRPr="00DC2CF1" w:rsidRDefault="00861E6F" w:rsidP="00663DF4">
            <w:pPr>
              <w:keepNext/>
              <w:widowControl/>
              <w:spacing w:before="100" w:beforeAutospacing="1"/>
              <w:jc w:val="center"/>
              <w:rPr>
                <w:rFonts w:ascii="等线" w:eastAsia="等线" w:hAnsi="等线" w:cs="宋体"/>
                <w:b w:val="0"/>
                <w:color w:val="FFFFFF"/>
                <w:sz w:val="24"/>
                <w:szCs w:val="24"/>
              </w:rPr>
            </w:pPr>
            <w:r w:rsidRPr="00DC2CF1">
              <w:rPr>
                <w:rFonts w:ascii="等线" w:eastAsia="等线" w:hAnsi="等线" w:cs="宋体"/>
                <w:color w:val="FFFFFF"/>
                <w:sz w:val="24"/>
                <w:szCs w:val="24"/>
              </w:rPr>
              <w:t>单位</w:t>
            </w:r>
          </w:p>
        </w:tc>
        <w:tc>
          <w:tcPr>
            <w:tcW w:w="27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</w:tcPr>
          <w:p w14:paraId="66C92C29" w14:textId="77777777" w:rsidR="00861E6F" w:rsidRPr="00DC2CF1" w:rsidRDefault="00861E6F" w:rsidP="00663DF4">
            <w:pPr>
              <w:widowControl/>
              <w:spacing w:before="100" w:beforeAutospacing="1"/>
              <w:jc w:val="center"/>
              <w:rPr>
                <w:rFonts w:ascii="等线" w:eastAsia="等线" w:hAnsi="等线" w:cs="宋体"/>
                <w:b w:val="0"/>
                <w:color w:val="FFFFFF"/>
                <w:sz w:val="24"/>
                <w:szCs w:val="24"/>
              </w:rPr>
            </w:pPr>
            <w:r w:rsidRPr="00DC2CF1">
              <w:rPr>
                <w:rFonts w:ascii="等线" w:eastAsia="等线" w:hAnsi="等线" w:cs="宋体"/>
                <w:color w:val="FFFFFF"/>
                <w:sz w:val="24"/>
                <w:szCs w:val="24"/>
              </w:rPr>
              <w:t>课程覆盖率</w:t>
            </w:r>
          </w:p>
        </w:tc>
      </w:tr>
      <w:tr w:rsidR="00861E6F" w:rsidRPr="00B83672" w14:paraId="4FE14672" w14:textId="77777777" w:rsidTr="00022C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01"/>
        </w:trPr>
        <w:tc>
          <w:tcPr>
            <w:tcW w:w="2766" w:type="dxa"/>
            <w:noWrap/>
          </w:tcPr>
          <w:p w14:paraId="555194FF" w14:textId="77777777" w:rsidR="00861E6F" w:rsidRPr="00DC2CF1" w:rsidRDefault="00861E6F" w:rsidP="00663DF4">
            <w:pPr>
              <w:widowControl/>
              <w:spacing w:before="100" w:beforeAutospacing="1"/>
              <w:jc w:val="left"/>
              <w:rPr>
                <w:rFonts w:ascii="等线" w:eastAsia="等线" w:hAnsi="等线" w:cs="宋体"/>
                <w:sz w:val="24"/>
                <w:szCs w:val="24"/>
              </w:rPr>
            </w:pPr>
            <w:r w:rsidRPr="00DC2CF1">
              <w:rPr>
                <w:rFonts w:ascii="等线" w:eastAsia="等线" w:hAnsi="等线" w:cs="宋体"/>
                <w:sz w:val="24"/>
                <w:szCs w:val="24"/>
              </w:rPr>
              <w:t>覆盖课程门数</w:t>
            </w:r>
          </w:p>
        </w:tc>
        <w:tc>
          <w:tcPr>
            <w:tcW w:w="2765" w:type="dxa"/>
            <w:noWrap/>
          </w:tcPr>
          <w:p w14:paraId="35CDD4A0" w14:textId="77777777" w:rsidR="00861E6F" w:rsidRPr="00DC2CF1" w:rsidRDefault="00861E6F" w:rsidP="00663DF4">
            <w:pPr>
              <w:widowControl/>
              <w:spacing w:before="100" w:beforeAutospacing="1"/>
              <w:jc w:val="left"/>
              <w:rPr>
                <w:rFonts w:ascii="等线" w:eastAsia="等线" w:hAnsi="等线" w:cs="宋体"/>
                <w:sz w:val="24"/>
                <w:szCs w:val="24"/>
              </w:rPr>
            </w:pPr>
            <w:r w:rsidRPr="00DC2CF1">
              <w:rPr>
                <w:rFonts w:ascii="等线" w:eastAsia="等线" w:hAnsi="等线" w:cs="宋体"/>
                <w:sz w:val="24"/>
                <w:szCs w:val="24"/>
              </w:rPr>
              <w:t>门数</w:t>
            </w:r>
          </w:p>
        </w:tc>
        <w:tc>
          <w:tcPr>
            <w:tcW w:w="2765" w:type="dxa"/>
            <w:noWrap/>
          </w:tcPr>
          <w:p w14:paraId="3462DDBC" w14:textId="77777777" w:rsidR="00861E6F" w:rsidRPr="00DC2CF1" w:rsidRDefault="00861E6F" w:rsidP="00663DF4">
            <w:pPr>
              <w:widowControl/>
              <w:spacing w:before="100" w:beforeAutospacing="1"/>
              <w:jc w:val="center"/>
              <w:rPr>
                <w:rFonts w:ascii="等线" w:eastAsia="等线" w:hAnsi="等线" w:cs="宋体"/>
                <w:sz w:val="24"/>
                <w:szCs w:val="24"/>
              </w:rPr>
            </w:pPr>
            <w:r w:rsidRPr="00DC2CF1">
              <w:rPr>
                <w:rFonts w:ascii="等线" w:eastAsia="等线" w:hAnsi="等线" w:cs="宋体"/>
                <w:sz w:val="24"/>
                <w:szCs w:val="24"/>
              </w:rPr>
              <w:t>768</w:t>
            </w:r>
          </w:p>
        </w:tc>
      </w:tr>
      <w:tr w:rsidR="00861E6F" w:rsidRPr="00B83672" w14:paraId="3B1B6878" w14:textId="77777777" w:rsidTr="00022C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301"/>
        </w:trPr>
        <w:tc>
          <w:tcPr>
            <w:tcW w:w="27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</w:tcPr>
          <w:p w14:paraId="10585264" w14:textId="77777777" w:rsidR="00861E6F" w:rsidRPr="00DC2CF1" w:rsidRDefault="00861E6F" w:rsidP="00663DF4">
            <w:pPr>
              <w:widowControl/>
              <w:spacing w:before="100" w:beforeAutospacing="1"/>
              <w:jc w:val="left"/>
              <w:rPr>
                <w:rFonts w:ascii="等线" w:eastAsia="等线" w:hAnsi="等线" w:cs="宋体"/>
                <w:color w:val="000000"/>
                <w:sz w:val="24"/>
                <w:szCs w:val="24"/>
              </w:rPr>
            </w:pPr>
            <w:r w:rsidRPr="00DC2CF1">
              <w:rPr>
                <w:rFonts w:ascii="等线" w:eastAsia="等线" w:hAnsi="等线" w:cs="宋体"/>
                <w:color w:val="000000"/>
                <w:sz w:val="24"/>
                <w:szCs w:val="24"/>
              </w:rPr>
              <w:t>覆盖课程门次</w:t>
            </w:r>
          </w:p>
        </w:tc>
        <w:tc>
          <w:tcPr>
            <w:tcW w:w="27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</w:tcPr>
          <w:p w14:paraId="275D8B0A" w14:textId="77777777" w:rsidR="00861E6F" w:rsidRPr="00DC2CF1" w:rsidRDefault="00861E6F" w:rsidP="00663DF4">
            <w:pPr>
              <w:widowControl/>
              <w:spacing w:before="100" w:beforeAutospacing="1"/>
              <w:jc w:val="left"/>
              <w:rPr>
                <w:rFonts w:ascii="等线" w:eastAsia="等线" w:hAnsi="等线" w:cs="宋体"/>
                <w:color w:val="000000"/>
                <w:sz w:val="24"/>
                <w:szCs w:val="24"/>
              </w:rPr>
            </w:pPr>
            <w:r w:rsidRPr="00DC2CF1">
              <w:rPr>
                <w:rFonts w:ascii="等线" w:eastAsia="等线" w:hAnsi="等线" w:cs="宋体"/>
                <w:color w:val="000000"/>
                <w:sz w:val="24"/>
                <w:szCs w:val="24"/>
              </w:rPr>
              <w:t>门次</w:t>
            </w:r>
          </w:p>
        </w:tc>
        <w:tc>
          <w:tcPr>
            <w:tcW w:w="27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</w:tcPr>
          <w:p w14:paraId="4AABC7C3" w14:textId="486BC1AC" w:rsidR="00861E6F" w:rsidRPr="00DC2CF1" w:rsidRDefault="00E84657" w:rsidP="00663DF4">
            <w:pPr>
              <w:widowControl/>
              <w:spacing w:before="100" w:beforeAutospacing="1"/>
              <w:jc w:val="center"/>
              <w:rPr>
                <w:rFonts w:ascii="等线" w:eastAsia="等线" w:hAnsi="等线" w:cs="宋体"/>
                <w:color w:val="000000"/>
                <w:sz w:val="24"/>
                <w:szCs w:val="24"/>
              </w:rPr>
            </w:pPr>
            <w:r w:rsidRPr="00DC2CF1">
              <w:rPr>
                <w:rFonts w:ascii="等线" w:eastAsia="等线" w:hAnsi="等线" w:cs="宋体"/>
                <w:color w:val="000000"/>
                <w:sz w:val="24"/>
                <w:szCs w:val="24"/>
              </w:rPr>
              <w:t>1361</w:t>
            </w:r>
          </w:p>
        </w:tc>
      </w:tr>
      <w:tr w:rsidR="001D73AF" w:rsidRPr="00B83672" w14:paraId="3BAF98AC" w14:textId="77777777" w:rsidTr="00022C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01"/>
        </w:trPr>
        <w:tc>
          <w:tcPr>
            <w:tcW w:w="2766" w:type="dxa"/>
            <w:noWrap/>
          </w:tcPr>
          <w:p w14:paraId="153E1BCC" w14:textId="6AFEAE17" w:rsidR="001D73AF" w:rsidRPr="00DC2CF1" w:rsidRDefault="001D73AF" w:rsidP="001D73AF">
            <w:pPr>
              <w:widowControl/>
              <w:spacing w:before="100" w:beforeAutospacing="1"/>
              <w:jc w:val="left"/>
              <w:rPr>
                <w:rFonts w:ascii="等线" w:eastAsia="等线" w:hAnsi="等线" w:cs="宋体"/>
                <w:color w:val="000000"/>
                <w:sz w:val="24"/>
                <w:szCs w:val="24"/>
              </w:rPr>
            </w:pPr>
            <w:r w:rsidRPr="00DC2CF1">
              <w:rPr>
                <w:rFonts w:ascii="等线" w:eastAsia="等线" w:hAnsi="等线" w:cs="宋体" w:hint="eastAsia"/>
                <w:color w:val="000000"/>
                <w:sz w:val="24"/>
                <w:szCs w:val="24"/>
              </w:rPr>
              <w:t>教学班</w:t>
            </w:r>
          </w:p>
        </w:tc>
        <w:tc>
          <w:tcPr>
            <w:tcW w:w="2765" w:type="dxa"/>
            <w:noWrap/>
          </w:tcPr>
          <w:p w14:paraId="0ABD23A6" w14:textId="6206B508" w:rsidR="001D73AF" w:rsidRPr="00DC2CF1" w:rsidRDefault="001D73AF" w:rsidP="001D73AF">
            <w:pPr>
              <w:widowControl/>
              <w:spacing w:before="100" w:beforeAutospacing="1"/>
              <w:jc w:val="left"/>
              <w:rPr>
                <w:rFonts w:ascii="等线" w:eastAsia="等线" w:hAnsi="等线" w:cs="宋体"/>
                <w:color w:val="000000"/>
                <w:sz w:val="24"/>
                <w:szCs w:val="24"/>
              </w:rPr>
            </w:pPr>
            <w:r w:rsidRPr="00DC2CF1">
              <w:rPr>
                <w:rFonts w:ascii="等线" w:eastAsia="等线" w:hAnsi="等线" w:cs="宋体"/>
                <w:color w:val="000000"/>
                <w:sz w:val="24"/>
                <w:szCs w:val="24"/>
              </w:rPr>
              <w:t>门次</w:t>
            </w:r>
          </w:p>
        </w:tc>
        <w:tc>
          <w:tcPr>
            <w:tcW w:w="2765" w:type="dxa"/>
            <w:noWrap/>
          </w:tcPr>
          <w:p w14:paraId="150D562C" w14:textId="085749EB" w:rsidR="001D73AF" w:rsidRPr="00DC2CF1" w:rsidRDefault="001D73AF" w:rsidP="001D73AF">
            <w:pPr>
              <w:widowControl/>
              <w:spacing w:before="100" w:beforeAutospacing="1"/>
              <w:jc w:val="center"/>
              <w:rPr>
                <w:rFonts w:ascii="等线" w:eastAsia="等线" w:hAnsi="等线" w:cs="宋体"/>
                <w:color w:val="000000"/>
                <w:sz w:val="24"/>
                <w:szCs w:val="24"/>
              </w:rPr>
            </w:pPr>
            <w:r w:rsidRPr="00DC2CF1">
              <w:rPr>
                <w:rFonts w:ascii="等线" w:eastAsia="等线" w:hAnsi="等线" w:cs="宋体"/>
                <w:color w:val="000000"/>
                <w:sz w:val="24"/>
                <w:szCs w:val="24"/>
              </w:rPr>
              <w:t>1920</w:t>
            </w:r>
          </w:p>
        </w:tc>
      </w:tr>
      <w:tr w:rsidR="00861E6F" w:rsidRPr="00B83672" w14:paraId="7B95F0E2" w14:textId="77777777" w:rsidTr="00022C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301"/>
        </w:trPr>
        <w:tc>
          <w:tcPr>
            <w:tcW w:w="27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</w:tcPr>
          <w:p w14:paraId="25839B43" w14:textId="77777777" w:rsidR="00861E6F" w:rsidRPr="00DC2CF1" w:rsidRDefault="00861E6F" w:rsidP="00663DF4">
            <w:pPr>
              <w:widowControl/>
              <w:spacing w:before="100" w:beforeAutospacing="1"/>
              <w:jc w:val="left"/>
              <w:rPr>
                <w:rFonts w:ascii="等线" w:eastAsia="等线" w:hAnsi="等线" w:cs="宋体"/>
                <w:color w:val="000000"/>
                <w:sz w:val="24"/>
                <w:szCs w:val="24"/>
              </w:rPr>
            </w:pPr>
            <w:r w:rsidRPr="00DC2CF1">
              <w:rPr>
                <w:rFonts w:ascii="等线" w:eastAsia="等线" w:hAnsi="等线" w:cs="宋体"/>
                <w:color w:val="000000"/>
                <w:sz w:val="24"/>
                <w:szCs w:val="24"/>
              </w:rPr>
              <w:t>问卷回收数</w:t>
            </w:r>
          </w:p>
        </w:tc>
        <w:tc>
          <w:tcPr>
            <w:tcW w:w="27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</w:tcPr>
          <w:p w14:paraId="44E820BF" w14:textId="77777777" w:rsidR="00861E6F" w:rsidRPr="00DC2CF1" w:rsidRDefault="00861E6F" w:rsidP="00663DF4">
            <w:pPr>
              <w:widowControl/>
              <w:spacing w:before="100" w:beforeAutospacing="1"/>
              <w:jc w:val="left"/>
              <w:rPr>
                <w:rFonts w:ascii="等线" w:eastAsia="等线" w:hAnsi="等线" w:cs="宋体"/>
                <w:color w:val="000000"/>
                <w:sz w:val="24"/>
                <w:szCs w:val="24"/>
              </w:rPr>
            </w:pPr>
            <w:r w:rsidRPr="00DC2CF1">
              <w:rPr>
                <w:rFonts w:ascii="等线" w:eastAsia="等线" w:hAnsi="等线" w:cs="宋体"/>
                <w:color w:val="000000"/>
                <w:sz w:val="24"/>
                <w:szCs w:val="24"/>
              </w:rPr>
              <w:t>份</w:t>
            </w:r>
          </w:p>
        </w:tc>
        <w:tc>
          <w:tcPr>
            <w:tcW w:w="27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</w:tcPr>
          <w:p w14:paraId="183D1D33" w14:textId="77777777" w:rsidR="00861E6F" w:rsidRPr="00DC2CF1" w:rsidRDefault="00861E6F" w:rsidP="00663DF4">
            <w:pPr>
              <w:widowControl/>
              <w:spacing w:before="100" w:beforeAutospacing="1"/>
              <w:jc w:val="center"/>
              <w:rPr>
                <w:rFonts w:ascii="等线" w:eastAsia="等线" w:hAnsi="等线" w:cs="宋体"/>
                <w:color w:val="000000"/>
                <w:sz w:val="24"/>
                <w:szCs w:val="24"/>
              </w:rPr>
            </w:pPr>
            <w:r w:rsidRPr="00DC2CF1">
              <w:rPr>
                <w:rFonts w:ascii="等线" w:eastAsia="等线" w:hAnsi="等线" w:cs="宋体"/>
                <w:color w:val="000000"/>
                <w:sz w:val="24"/>
                <w:szCs w:val="24"/>
              </w:rPr>
              <w:t>80991</w:t>
            </w:r>
          </w:p>
        </w:tc>
      </w:tr>
      <w:tr w:rsidR="00861E6F" w:rsidRPr="00B83672" w14:paraId="65979585" w14:textId="77777777" w:rsidTr="00022C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01"/>
        </w:trPr>
        <w:tc>
          <w:tcPr>
            <w:tcW w:w="2766" w:type="dxa"/>
            <w:noWrap/>
          </w:tcPr>
          <w:p w14:paraId="4247199E" w14:textId="77777777" w:rsidR="00861E6F" w:rsidRPr="00DC2CF1" w:rsidRDefault="00861E6F" w:rsidP="00663DF4">
            <w:pPr>
              <w:widowControl/>
              <w:spacing w:before="100" w:beforeAutospacing="1"/>
              <w:jc w:val="left"/>
              <w:rPr>
                <w:rFonts w:ascii="等线" w:eastAsia="等线" w:hAnsi="等线" w:cs="宋体"/>
                <w:color w:val="000000"/>
                <w:sz w:val="24"/>
                <w:szCs w:val="24"/>
              </w:rPr>
            </w:pPr>
            <w:r w:rsidRPr="00DC2CF1">
              <w:rPr>
                <w:rFonts w:ascii="等线" w:eastAsia="等线" w:hAnsi="等线" w:cs="宋体"/>
                <w:color w:val="000000"/>
                <w:sz w:val="24"/>
                <w:szCs w:val="24"/>
              </w:rPr>
              <w:lastRenderedPageBreak/>
              <w:t>课程覆盖率</w:t>
            </w:r>
          </w:p>
        </w:tc>
        <w:tc>
          <w:tcPr>
            <w:tcW w:w="2765" w:type="dxa"/>
            <w:noWrap/>
          </w:tcPr>
          <w:p w14:paraId="3CAEA4A1" w14:textId="77777777" w:rsidR="00861E6F" w:rsidRPr="00DC2CF1" w:rsidRDefault="00861E6F" w:rsidP="00663DF4">
            <w:pPr>
              <w:widowControl/>
              <w:spacing w:before="100" w:beforeAutospacing="1"/>
              <w:jc w:val="left"/>
              <w:rPr>
                <w:rFonts w:ascii="等线" w:eastAsia="等线" w:hAnsi="等线" w:cs="宋体"/>
                <w:color w:val="000000"/>
                <w:sz w:val="24"/>
                <w:szCs w:val="24"/>
              </w:rPr>
            </w:pPr>
            <w:r w:rsidRPr="00DC2CF1">
              <w:rPr>
                <w:rFonts w:ascii="等线" w:eastAsia="等线" w:hAnsi="等线" w:cs="宋体"/>
                <w:color w:val="000000"/>
                <w:sz w:val="24"/>
                <w:szCs w:val="24"/>
              </w:rPr>
              <w:t>%</w:t>
            </w:r>
          </w:p>
        </w:tc>
        <w:tc>
          <w:tcPr>
            <w:tcW w:w="2765" w:type="dxa"/>
            <w:noWrap/>
          </w:tcPr>
          <w:p w14:paraId="12EE935A" w14:textId="77777777" w:rsidR="00861E6F" w:rsidRPr="00DC2CF1" w:rsidRDefault="00861E6F" w:rsidP="00663DF4">
            <w:pPr>
              <w:widowControl/>
              <w:spacing w:before="100" w:beforeAutospacing="1"/>
              <w:jc w:val="center"/>
              <w:rPr>
                <w:rFonts w:ascii="等线" w:eastAsia="等线" w:hAnsi="等线" w:cs="宋体"/>
                <w:color w:val="000000"/>
                <w:sz w:val="24"/>
                <w:szCs w:val="24"/>
              </w:rPr>
            </w:pPr>
            <w:r w:rsidRPr="00DC2CF1">
              <w:rPr>
                <w:rFonts w:ascii="等线" w:eastAsia="等线" w:hAnsi="等线" w:cs="宋体"/>
                <w:color w:val="000000"/>
                <w:sz w:val="24"/>
                <w:szCs w:val="24"/>
              </w:rPr>
              <w:t>100.00</w:t>
            </w:r>
          </w:p>
        </w:tc>
      </w:tr>
    </w:tbl>
    <w:p w14:paraId="03500781" w14:textId="206EF6E8" w:rsidR="00861E6F" w:rsidRPr="00475BA5" w:rsidRDefault="00475BA5" w:rsidP="00A45872">
      <w:pPr>
        <w:pStyle w:val="4"/>
        <w:spacing w:before="0" w:after="0"/>
      </w:pPr>
      <w:r>
        <w:rPr>
          <w:rFonts w:hint="eastAsia"/>
        </w:rPr>
        <w:t>3</w:t>
      </w:r>
      <w:r>
        <w:t>.</w:t>
      </w:r>
      <w:r w:rsidR="007B14EF">
        <w:t xml:space="preserve"> </w:t>
      </w:r>
      <w:r w:rsidR="00861E6F">
        <w:rPr>
          <w:rFonts w:hint="eastAsia"/>
        </w:rPr>
        <w:t>教师覆盖</w:t>
      </w:r>
      <w:r w:rsidR="004E7A7C">
        <w:rPr>
          <w:rFonts w:hint="eastAsia"/>
        </w:rPr>
        <w:t>情况</w:t>
      </w:r>
    </w:p>
    <w:p w14:paraId="303CA0D4" w14:textId="6EFDAA4B" w:rsidR="00861E6F" w:rsidRPr="00964E8A" w:rsidRDefault="00B62FBF" w:rsidP="00A45872">
      <w:pPr>
        <w:ind w:firstLineChars="200" w:firstLine="560"/>
        <w:jc w:val="left"/>
        <w:rPr>
          <w:color w:val="242424"/>
          <w:sz w:val="28"/>
          <w:szCs w:val="28"/>
        </w:rPr>
      </w:pPr>
      <w:r>
        <w:rPr>
          <w:rFonts w:hint="eastAsia"/>
          <w:color w:val="242424"/>
          <w:sz w:val="28"/>
          <w:szCs w:val="28"/>
        </w:rPr>
        <w:t>课堂</w:t>
      </w:r>
      <w:r w:rsidR="00861E6F" w:rsidRPr="00964E8A">
        <w:rPr>
          <w:color w:val="242424"/>
          <w:sz w:val="28"/>
          <w:szCs w:val="28"/>
        </w:rPr>
        <w:t>评价中应评</w:t>
      </w:r>
      <w:r w:rsidR="00861E6F" w:rsidRPr="00964E8A">
        <w:rPr>
          <w:color w:val="242424"/>
          <w:sz w:val="28"/>
          <w:szCs w:val="28"/>
        </w:rPr>
        <w:t>791</w:t>
      </w:r>
      <w:r w:rsidR="00861E6F" w:rsidRPr="00964E8A">
        <w:rPr>
          <w:color w:val="242424"/>
          <w:sz w:val="28"/>
          <w:szCs w:val="28"/>
        </w:rPr>
        <w:t>位教师，实际覆盖</w:t>
      </w:r>
      <w:r w:rsidR="00861E6F" w:rsidRPr="00964E8A">
        <w:rPr>
          <w:color w:val="242424"/>
          <w:sz w:val="28"/>
          <w:szCs w:val="28"/>
        </w:rPr>
        <w:t>791</w:t>
      </w:r>
      <w:r w:rsidR="00861E6F" w:rsidRPr="00964E8A">
        <w:rPr>
          <w:color w:val="242424"/>
          <w:sz w:val="28"/>
          <w:szCs w:val="28"/>
        </w:rPr>
        <w:t>位教师，总体教师覆盖率是</w:t>
      </w:r>
      <w:r w:rsidR="00861E6F" w:rsidRPr="00964E8A">
        <w:rPr>
          <w:color w:val="242424"/>
          <w:sz w:val="28"/>
          <w:szCs w:val="28"/>
        </w:rPr>
        <w:t>100.00%</w:t>
      </w:r>
      <w:r w:rsidR="00861E6F" w:rsidRPr="00964E8A">
        <w:rPr>
          <w:color w:val="242424"/>
          <w:sz w:val="28"/>
          <w:szCs w:val="28"/>
        </w:rPr>
        <w:t>。</w:t>
      </w:r>
    </w:p>
    <w:p w14:paraId="20F2AB01" w14:textId="453F111A" w:rsidR="00861E6F" w:rsidRPr="00A820B5" w:rsidRDefault="00861E6F" w:rsidP="00663DF4">
      <w:pPr>
        <w:spacing w:before="100" w:beforeAutospacing="1"/>
        <w:jc w:val="center"/>
        <w:rPr>
          <w:rFonts w:ascii="黑体" w:eastAsia="黑体" w:hAnsi="黑体"/>
          <w:color w:val="242424"/>
          <w:sz w:val="24"/>
          <w:szCs w:val="24"/>
        </w:rPr>
      </w:pPr>
      <w:bookmarkStart w:id="2" w:name="_Toc256001297"/>
      <w:bookmarkStart w:id="3" w:name="_Toc256000243"/>
      <w:r>
        <w:rPr>
          <w:rFonts w:ascii="黑体" w:eastAsia="黑体" w:hAnsi="黑体" w:hint="eastAsia"/>
          <w:color w:val="242424"/>
          <w:sz w:val="24"/>
          <w:szCs w:val="24"/>
        </w:rPr>
        <w:t>表</w:t>
      </w:r>
      <w:r w:rsidR="002D6596">
        <w:rPr>
          <w:rFonts w:ascii="黑体" w:eastAsia="黑体" w:hAnsi="黑体"/>
          <w:color w:val="242424"/>
          <w:sz w:val="24"/>
          <w:szCs w:val="24"/>
        </w:rPr>
        <w:t>3</w:t>
      </w:r>
      <w:r>
        <w:rPr>
          <w:rFonts w:ascii="黑体" w:eastAsia="黑体" w:hAnsi="黑体"/>
          <w:color w:val="242424"/>
          <w:sz w:val="24"/>
          <w:szCs w:val="24"/>
        </w:rPr>
        <w:t xml:space="preserve"> </w:t>
      </w:r>
      <w:r w:rsidRPr="00A820B5">
        <w:rPr>
          <w:rFonts w:ascii="黑体" w:eastAsia="黑体" w:hAnsi="黑体"/>
          <w:color w:val="242424"/>
          <w:sz w:val="24"/>
          <w:szCs w:val="24"/>
        </w:rPr>
        <w:t>总体教师覆盖率</w:t>
      </w:r>
      <w:bookmarkEnd w:id="2"/>
      <w:bookmarkEnd w:id="3"/>
    </w:p>
    <w:tbl>
      <w:tblPr>
        <w:tblStyle w:val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6"/>
        <w:gridCol w:w="2765"/>
        <w:gridCol w:w="2765"/>
      </w:tblGrid>
      <w:tr w:rsidR="00861E6F" w:rsidRPr="00B83672" w14:paraId="1A317A1C" w14:textId="77777777" w:rsidTr="00022C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01"/>
        </w:trPr>
        <w:tc>
          <w:tcPr>
            <w:tcW w:w="28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</w:tcPr>
          <w:p w14:paraId="18970282" w14:textId="77777777" w:rsidR="00861E6F" w:rsidRPr="00B83672" w:rsidRDefault="00861E6F" w:rsidP="00663DF4">
            <w:pPr>
              <w:keepNext/>
              <w:widowControl/>
              <w:spacing w:before="100" w:beforeAutospacing="1"/>
              <w:jc w:val="center"/>
              <w:rPr>
                <w:rFonts w:ascii="等线" w:eastAsia="等线" w:hAnsi="等线" w:cs="宋体"/>
                <w:b w:val="0"/>
                <w:color w:val="FFFFFF"/>
                <w:sz w:val="24"/>
                <w:szCs w:val="24"/>
              </w:rPr>
            </w:pPr>
            <w:r w:rsidRPr="00B83672">
              <w:rPr>
                <w:rFonts w:ascii="等线" w:eastAsia="等线" w:hAnsi="等线" w:cs="宋体"/>
                <w:color w:val="FFFFFF"/>
                <w:sz w:val="24"/>
                <w:szCs w:val="24"/>
              </w:rPr>
              <w:t>指标</w:t>
            </w:r>
          </w:p>
        </w:tc>
        <w:tc>
          <w:tcPr>
            <w:tcW w:w="28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</w:tcPr>
          <w:p w14:paraId="7447F117" w14:textId="77777777" w:rsidR="00861E6F" w:rsidRPr="00B83672" w:rsidRDefault="00861E6F" w:rsidP="00663DF4">
            <w:pPr>
              <w:keepNext/>
              <w:widowControl/>
              <w:spacing w:before="100" w:beforeAutospacing="1"/>
              <w:jc w:val="center"/>
              <w:rPr>
                <w:rFonts w:ascii="等线" w:eastAsia="等线" w:hAnsi="等线" w:cs="宋体"/>
                <w:b w:val="0"/>
                <w:color w:val="FFFFFF"/>
                <w:sz w:val="24"/>
                <w:szCs w:val="24"/>
              </w:rPr>
            </w:pPr>
            <w:r w:rsidRPr="00B83672">
              <w:rPr>
                <w:rFonts w:ascii="等线" w:eastAsia="等线" w:hAnsi="等线" w:cs="宋体"/>
                <w:color w:val="FFFFFF"/>
                <w:sz w:val="24"/>
                <w:szCs w:val="24"/>
              </w:rPr>
              <w:t>单位</w:t>
            </w:r>
          </w:p>
        </w:tc>
        <w:tc>
          <w:tcPr>
            <w:tcW w:w="28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</w:tcPr>
          <w:p w14:paraId="06F90495" w14:textId="77777777" w:rsidR="00861E6F" w:rsidRPr="00B83672" w:rsidRDefault="00861E6F" w:rsidP="00663DF4">
            <w:pPr>
              <w:widowControl/>
              <w:spacing w:before="100" w:beforeAutospacing="1"/>
              <w:jc w:val="center"/>
              <w:rPr>
                <w:rFonts w:ascii="等线" w:eastAsia="等线" w:hAnsi="等线" w:cs="宋体"/>
                <w:b w:val="0"/>
                <w:color w:val="FFFFFF"/>
                <w:sz w:val="24"/>
                <w:szCs w:val="24"/>
              </w:rPr>
            </w:pPr>
            <w:r w:rsidRPr="00B83672">
              <w:rPr>
                <w:rFonts w:ascii="等线" w:eastAsia="等线" w:hAnsi="等线" w:cs="宋体"/>
                <w:color w:val="FFFFFF"/>
                <w:sz w:val="24"/>
                <w:szCs w:val="24"/>
              </w:rPr>
              <w:t>教师覆盖率</w:t>
            </w:r>
          </w:p>
        </w:tc>
      </w:tr>
      <w:tr w:rsidR="00861E6F" w:rsidRPr="00B83672" w14:paraId="2FC7A1BC" w14:textId="77777777" w:rsidTr="00022C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01"/>
        </w:trPr>
        <w:tc>
          <w:tcPr>
            <w:tcW w:w="2886" w:type="dxa"/>
            <w:noWrap/>
          </w:tcPr>
          <w:p w14:paraId="77263D90" w14:textId="77777777" w:rsidR="00861E6F" w:rsidRPr="00B83672" w:rsidRDefault="00861E6F" w:rsidP="00663DF4">
            <w:pPr>
              <w:widowControl/>
              <w:spacing w:before="100" w:beforeAutospacing="1"/>
              <w:jc w:val="left"/>
              <w:rPr>
                <w:rFonts w:ascii="等线" w:eastAsia="等线" w:hAnsi="等线" w:cs="宋体"/>
                <w:color w:val="000000"/>
                <w:sz w:val="24"/>
                <w:szCs w:val="24"/>
              </w:rPr>
            </w:pPr>
            <w:r w:rsidRPr="00B83672">
              <w:rPr>
                <w:rFonts w:ascii="等线" w:eastAsia="等线" w:hAnsi="等线" w:cs="宋体"/>
                <w:color w:val="000000"/>
                <w:sz w:val="24"/>
                <w:szCs w:val="24"/>
              </w:rPr>
              <w:t>应评教师总数</w:t>
            </w:r>
          </w:p>
        </w:tc>
        <w:tc>
          <w:tcPr>
            <w:tcW w:w="2886" w:type="dxa"/>
            <w:noWrap/>
          </w:tcPr>
          <w:p w14:paraId="1114C2C3" w14:textId="77777777" w:rsidR="00861E6F" w:rsidRPr="00B83672" w:rsidRDefault="00861E6F" w:rsidP="00663DF4">
            <w:pPr>
              <w:widowControl/>
              <w:spacing w:before="100" w:beforeAutospacing="1"/>
              <w:jc w:val="left"/>
              <w:rPr>
                <w:rFonts w:ascii="等线" w:eastAsia="等线" w:hAnsi="等线" w:cs="宋体"/>
                <w:color w:val="000000"/>
                <w:sz w:val="24"/>
                <w:szCs w:val="24"/>
              </w:rPr>
            </w:pPr>
            <w:r w:rsidRPr="00B83672">
              <w:rPr>
                <w:rFonts w:ascii="等线" w:eastAsia="等线" w:hAnsi="等线" w:cs="宋体"/>
                <w:color w:val="000000"/>
                <w:sz w:val="24"/>
                <w:szCs w:val="24"/>
              </w:rPr>
              <w:t>人</w:t>
            </w:r>
          </w:p>
        </w:tc>
        <w:tc>
          <w:tcPr>
            <w:tcW w:w="2886" w:type="dxa"/>
            <w:noWrap/>
          </w:tcPr>
          <w:p w14:paraId="648079A5" w14:textId="77777777" w:rsidR="00861E6F" w:rsidRPr="00B83672" w:rsidRDefault="00861E6F" w:rsidP="00663DF4">
            <w:pPr>
              <w:widowControl/>
              <w:spacing w:before="100" w:beforeAutospacing="1"/>
              <w:jc w:val="center"/>
              <w:rPr>
                <w:rFonts w:ascii="等线" w:eastAsia="等线" w:hAnsi="等线" w:cs="宋体"/>
                <w:color w:val="000000"/>
                <w:sz w:val="24"/>
                <w:szCs w:val="24"/>
              </w:rPr>
            </w:pPr>
            <w:r w:rsidRPr="00B83672">
              <w:rPr>
                <w:rFonts w:ascii="等线" w:eastAsia="等线" w:hAnsi="等线" w:cs="宋体"/>
                <w:color w:val="000000"/>
                <w:sz w:val="24"/>
                <w:szCs w:val="24"/>
              </w:rPr>
              <w:t>791</w:t>
            </w:r>
          </w:p>
        </w:tc>
      </w:tr>
      <w:tr w:rsidR="00861E6F" w:rsidRPr="00B83672" w14:paraId="467B97DB" w14:textId="77777777" w:rsidTr="00022C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301"/>
        </w:trPr>
        <w:tc>
          <w:tcPr>
            <w:tcW w:w="28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</w:tcPr>
          <w:p w14:paraId="18946744" w14:textId="77777777" w:rsidR="00861E6F" w:rsidRPr="00B83672" w:rsidRDefault="00861E6F" w:rsidP="00663DF4">
            <w:pPr>
              <w:widowControl/>
              <w:spacing w:before="100" w:beforeAutospacing="1"/>
              <w:jc w:val="left"/>
              <w:rPr>
                <w:rFonts w:ascii="等线" w:eastAsia="等线" w:hAnsi="等线" w:cs="宋体"/>
                <w:color w:val="000000"/>
                <w:sz w:val="24"/>
                <w:szCs w:val="24"/>
              </w:rPr>
            </w:pPr>
            <w:r w:rsidRPr="00B83672">
              <w:rPr>
                <w:rFonts w:ascii="等线" w:eastAsia="等线" w:hAnsi="等线" w:cs="宋体"/>
                <w:color w:val="000000"/>
                <w:sz w:val="24"/>
                <w:szCs w:val="24"/>
              </w:rPr>
              <w:t>覆盖教师数</w:t>
            </w:r>
          </w:p>
        </w:tc>
        <w:tc>
          <w:tcPr>
            <w:tcW w:w="28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</w:tcPr>
          <w:p w14:paraId="104A5780" w14:textId="77777777" w:rsidR="00861E6F" w:rsidRPr="00B83672" w:rsidRDefault="00861E6F" w:rsidP="00663DF4">
            <w:pPr>
              <w:widowControl/>
              <w:spacing w:before="100" w:beforeAutospacing="1"/>
              <w:jc w:val="left"/>
              <w:rPr>
                <w:rFonts w:ascii="等线" w:eastAsia="等线" w:hAnsi="等线" w:cs="宋体"/>
                <w:color w:val="000000"/>
                <w:sz w:val="24"/>
                <w:szCs w:val="24"/>
              </w:rPr>
            </w:pPr>
            <w:r w:rsidRPr="00B83672">
              <w:rPr>
                <w:rFonts w:ascii="等线" w:eastAsia="等线" w:hAnsi="等线" w:cs="宋体"/>
                <w:color w:val="000000"/>
                <w:sz w:val="24"/>
                <w:szCs w:val="24"/>
              </w:rPr>
              <w:t>人</w:t>
            </w:r>
          </w:p>
        </w:tc>
        <w:tc>
          <w:tcPr>
            <w:tcW w:w="28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</w:tcPr>
          <w:p w14:paraId="0F0B7B08" w14:textId="77777777" w:rsidR="00861E6F" w:rsidRPr="00B83672" w:rsidRDefault="00861E6F" w:rsidP="00663DF4">
            <w:pPr>
              <w:widowControl/>
              <w:spacing w:before="100" w:beforeAutospacing="1"/>
              <w:jc w:val="center"/>
              <w:rPr>
                <w:rFonts w:ascii="等线" w:eastAsia="等线" w:hAnsi="等线" w:cs="宋体"/>
                <w:color w:val="000000"/>
                <w:sz w:val="24"/>
                <w:szCs w:val="24"/>
              </w:rPr>
            </w:pPr>
            <w:r w:rsidRPr="00B83672">
              <w:rPr>
                <w:rFonts w:ascii="等线" w:eastAsia="等线" w:hAnsi="等线" w:cs="宋体"/>
                <w:color w:val="000000"/>
                <w:sz w:val="24"/>
                <w:szCs w:val="24"/>
              </w:rPr>
              <w:t>791</w:t>
            </w:r>
          </w:p>
        </w:tc>
      </w:tr>
      <w:tr w:rsidR="00861E6F" w:rsidRPr="00B83672" w14:paraId="4C4F74F5" w14:textId="77777777" w:rsidTr="00022C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01"/>
        </w:trPr>
        <w:tc>
          <w:tcPr>
            <w:tcW w:w="2886" w:type="dxa"/>
            <w:noWrap/>
          </w:tcPr>
          <w:p w14:paraId="0E7D7E02" w14:textId="77777777" w:rsidR="00861E6F" w:rsidRPr="00B83672" w:rsidRDefault="00861E6F" w:rsidP="00663DF4">
            <w:pPr>
              <w:widowControl/>
              <w:spacing w:before="100" w:beforeAutospacing="1"/>
              <w:jc w:val="left"/>
              <w:rPr>
                <w:rFonts w:ascii="等线" w:eastAsia="等线" w:hAnsi="等线" w:cs="宋体"/>
                <w:color w:val="000000"/>
                <w:sz w:val="24"/>
                <w:szCs w:val="24"/>
              </w:rPr>
            </w:pPr>
            <w:r w:rsidRPr="00B83672">
              <w:rPr>
                <w:rFonts w:ascii="等线" w:eastAsia="等线" w:hAnsi="等线" w:cs="宋体"/>
                <w:color w:val="000000"/>
                <w:sz w:val="24"/>
                <w:szCs w:val="24"/>
              </w:rPr>
              <w:t>教师覆盖率</w:t>
            </w:r>
          </w:p>
        </w:tc>
        <w:tc>
          <w:tcPr>
            <w:tcW w:w="2886" w:type="dxa"/>
            <w:noWrap/>
          </w:tcPr>
          <w:p w14:paraId="7F57D735" w14:textId="77777777" w:rsidR="00861E6F" w:rsidRPr="00B83672" w:rsidRDefault="00861E6F" w:rsidP="00663DF4">
            <w:pPr>
              <w:widowControl/>
              <w:spacing w:before="100" w:beforeAutospacing="1"/>
              <w:jc w:val="left"/>
              <w:rPr>
                <w:rFonts w:ascii="等线" w:eastAsia="等线" w:hAnsi="等线" w:cs="宋体"/>
                <w:color w:val="000000"/>
                <w:sz w:val="24"/>
                <w:szCs w:val="24"/>
              </w:rPr>
            </w:pPr>
            <w:r w:rsidRPr="00B83672">
              <w:rPr>
                <w:rFonts w:ascii="等线" w:eastAsia="等线" w:hAnsi="等线" w:cs="宋体"/>
                <w:color w:val="000000"/>
                <w:sz w:val="24"/>
                <w:szCs w:val="24"/>
              </w:rPr>
              <w:t>%</w:t>
            </w:r>
          </w:p>
        </w:tc>
        <w:tc>
          <w:tcPr>
            <w:tcW w:w="2886" w:type="dxa"/>
            <w:noWrap/>
          </w:tcPr>
          <w:p w14:paraId="67E80D34" w14:textId="77777777" w:rsidR="00861E6F" w:rsidRPr="00B83672" w:rsidRDefault="00861E6F" w:rsidP="00663DF4">
            <w:pPr>
              <w:widowControl/>
              <w:spacing w:before="100" w:beforeAutospacing="1"/>
              <w:jc w:val="center"/>
              <w:rPr>
                <w:rFonts w:ascii="等线" w:eastAsia="等线" w:hAnsi="等线" w:cs="宋体"/>
                <w:color w:val="000000"/>
                <w:sz w:val="24"/>
                <w:szCs w:val="24"/>
              </w:rPr>
            </w:pPr>
            <w:r w:rsidRPr="00B83672">
              <w:rPr>
                <w:rFonts w:ascii="等线" w:eastAsia="等线" w:hAnsi="等线" w:cs="宋体"/>
                <w:color w:val="000000"/>
                <w:sz w:val="24"/>
                <w:szCs w:val="24"/>
              </w:rPr>
              <w:t>100.00</w:t>
            </w:r>
          </w:p>
        </w:tc>
      </w:tr>
    </w:tbl>
    <w:p w14:paraId="30207EFD" w14:textId="7727EBC2" w:rsidR="00B62FBF" w:rsidRDefault="00AB3D69" w:rsidP="00345CBD">
      <w:pPr>
        <w:pStyle w:val="3"/>
        <w:numPr>
          <w:ilvl w:val="0"/>
          <w:numId w:val="9"/>
        </w:numPr>
        <w:spacing w:before="0" w:after="0"/>
      </w:pPr>
      <w:r>
        <w:rPr>
          <w:rFonts w:hint="eastAsia"/>
        </w:rPr>
        <w:t>数据</w:t>
      </w:r>
      <w:r w:rsidR="00DD0439">
        <w:rPr>
          <w:rFonts w:hint="eastAsia"/>
        </w:rPr>
        <w:t>分析</w:t>
      </w:r>
    </w:p>
    <w:p w14:paraId="4B146E37" w14:textId="4A4966CA" w:rsidR="00B62FBF" w:rsidRPr="00B62FBF" w:rsidRDefault="00B62FBF" w:rsidP="00B62FBF">
      <w:pPr>
        <w:pStyle w:val="4"/>
        <w:spacing w:before="0" w:after="0"/>
      </w:pPr>
      <w:r>
        <w:rPr>
          <w:rFonts w:hint="eastAsia"/>
        </w:rPr>
        <w:t>（一）总体情况</w:t>
      </w:r>
    </w:p>
    <w:p w14:paraId="361C7A82" w14:textId="3EE68F10" w:rsidR="006A00FB" w:rsidRDefault="00810E73" w:rsidP="00A45872">
      <w:pPr>
        <w:ind w:firstLineChars="200" w:firstLine="560"/>
        <w:rPr>
          <w:color w:val="242424"/>
          <w:sz w:val="28"/>
          <w:szCs w:val="28"/>
        </w:rPr>
      </w:pPr>
      <w:r>
        <w:rPr>
          <w:rFonts w:hint="eastAsia"/>
          <w:color w:val="242424"/>
          <w:sz w:val="28"/>
          <w:szCs w:val="28"/>
        </w:rPr>
        <w:t>在此次</w:t>
      </w:r>
      <w:r w:rsidR="00AB3D69">
        <w:rPr>
          <w:rFonts w:asciiTheme="minorEastAsia" w:hAnsiTheme="minorEastAsia" w:hint="eastAsia"/>
          <w:color w:val="242424"/>
          <w:sz w:val="28"/>
          <w:szCs w:val="28"/>
        </w:rPr>
        <w:t>课堂评价</w:t>
      </w:r>
      <w:r w:rsidR="005237D4" w:rsidRPr="005237D4">
        <w:rPr>
          <w:color w:val="242424"/>
          <w:sz w:val="28"/>
          <w:szCs w:val="28"/>
        </w:rPr>
        <w:t>中</w:t>
      </w:r>
      <w:r w:rsidR="00B503A6">
        <w:rPr>
          <w:rFonts w:hint="eastAsia"/>
          <w:color w:val="242424"/>
          <w:sz w:val="28"/>
          <w:szCs w:val="28"/>
        </w:rPr>
        <w:t>，</w:t>
      </w:r>
      <w:r w:rsidR="00AD7594">
        <w:rPr>
          <w:rFonts w:hint="eastAsia"/>
          <w:color w:val="242424"/>
          <w:sz w:val="28"/>
          <w:szCs w:val="28"/>
        </w:rPr>
        <w:t>全校</w:t>
      </w:r>
      <w:r w:rsidR="005237D4" w:rsidRPr="005237D4">
        <w:rPr>
          <w:color w:val="242424"/>
          <w:sz w:val="28"/>
          <w:szCs w:val="28"/>
        </w:rPr>
        <w:t>教师</w:t>
      </w:r>
      <w:r w:rsidR="005237D4">
        <w:rPr>
          <w:rFonts w:hint="eastAsia"/>
          <w:color w:val="242424"/>
          <w:sz w:val="28"/>
          <w:szCs w:val="28"/>
        </w:rPr>
        <w:t>平均</w:t>
      </w:r>
      <w:r w:rsidR="00011D21">
        <w:rPr>
          <w:rFonts w:hint="eastAsia"/>
          <w:color w:val="242424"/>
          <w:sz w:val="28"/>
          <w:szCs w:val="28"/>
        </w:rPr>
        <w:t>得</w:t>
      </w:r>
      <w:r w:rsidR="005237D4">
        <w:rPr>
          <w:rFonts w:hint="eastAsia"/>
          <w:color w:val="242424"/>
          <w:sz w:val="28"/>
          <w:szCs w:val="28"/>
        </w:rPr>
        <w:t>分</w:t>
      </w:r>
      <w:r w:rsidR="005237D4" w:rsidRPr="005237D4">
        <w:rPr>
          <w:color w:val="242424"/>
          <w:sz w:val="28"/>
          <w:szCs w:val="28"/>
        </w:rPr>
        <w:t>为</w:t>
      </w:r>
      <w:r w:rsidR="005237D4" w:rsidRPr="005237D4">
        <w:rPr>
          <w:color w:val="242424"/>
          <w:sz w:val="28"/>
          <w:szCs w:val="28"/>
        </w:rPr>
        <w:t>9</w:t>
      </w:r>
      <w:r w:rsidR="00A46F78">
        <w:rPr>
          <w:color w:val="242424"/>
          <w:sz w:val="28"/>
          <w:szCs w:val="28"/>
        </w:rPr>
        <w:t>3.22</w:t>
      </w:r>
      <w:r w:rsidR="005237D4" w:rsidRPr="005237D4">
        <w:rPr>
          <w:color w:val="242424"/>
          <w:sz w:val="28"/>
          <w:szCs w:val="28"/>
        </w:rPr>
        <w:t>分。</w:t>
      </w:r>
      <w:r w:rsidR="006A00FB">
        <w:rPr>
          <w:rFonts w:hint="eastAsia"/>
          <w:color w:val="242424"/>
          <w:sz w:val="28"/>
          <w:szCs w:val="28"/>
        </w:rPr>
        <w:t>其中，团委、体育部、外语学院、学生处、马克思主义学院、国际关系学院、统计学院、英语学院、中国语言文学学院教师平均分高于</w:t>
      </w:r>
      <w:r w:rsidR="007A2646">
        <w:rPr>
          <w:rFonts w:hint="eastAsia"/>
          <w:color w:val="242424"/>
          <w:sz w:val="28"/>
          <w:szCs w:val="28"/>
        </w:rPr>
        <w:t>全校</w:t>
      </w:r>
      <w:r w:rsidR="006A00FB">
        <w:rPr>
          <w:rFonts w:hint="eastAsia"/>
          <w:color w:val="242424"/>
          <w:sz w:val="28"/>
          <w:szCs w:val="28"/>
        </w:rPr>
        <w:t>教师平均分。</w:t>
      </w:r>
    </w:p>
    <w:p w14:paraId="02D0DF68" w14:textId="08D689B6" w:rsidR="00C16F01" w:rsidRPr="005237D4" w:rsidRDefault="00702948" w:rsidP="00663DF4">
      <w:pPr>
        <w:spacing w:before="100" w:beforeAutospacing="1"/>
        <w:ind w:firstLineChars="200" w:firstLine="420"/>
        <w:jc w:val="left"/>
        <w:rPr>
          <w:color w:val="242424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96DB441" wp14:editId="70A8F0BC">
            <wp:extent cx="4762500" cy="5819775"/>
            <wp:effectExtent l="0" t="0" r="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81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F09EE" w14:textId="3663B0D3" w:rsidR="00560F6F" w:rsidRPr="00560F6F" w:rsidRDefault="00A25749" w:rsidP="00663DF4">
      <w:pPr>
        <w:spacing w:before="100" w:beforeAutospacing="1"/>
        <w:jc w:val="center"/>
        <w:rPr>
          <w:rFonts w:ascii="黑体" w:hAnsi="黑体"/>
          <w:color w:val="242424"/>
          <w:sz w:val="24"/>
          <w:szCs w:val="24"/>
        </w:rPr>
      </w:pPr>
      <w:r w:rsidRPr="00702948">
        <w:rPr>
          <w:rFonts w:ascii="黑体" w:eastAsia="黑体" w:hAnsi="黑体" w:hint="eastAsia"/>
          <w:color w:val="242424"/>
          <w:sz w:val="24"/>
          <w:szCs w:val="24"/>
        </w:rPr>
        <w:t>图</w:t>
      </w:r>
      <w:r w:rsidR="002B79B1" w:rsidRPr="00702948">
        <w:rPr>
          <w:rFonts w:ascii="黑体" w:eastAsia="黑体" w:hAnsi="黑体" w:hint="eastAsia"/>
          <w:color w:val="242424"/>
          <w:sz w:val="24"/>
          <w:szCs w:val="24"/>
        </w:rPr>
        <w:t xml:space="preserve">2 </w:t>
      </w:r>
      <w:r w:rsidRPr="00702948">
        <w:rPr>
          <w:rFonts w:ascii="黑体" w:eastAsia="黑体" w:hAnsi="黑体" w:hint="eastAsia"/>
          <w:color w:val="242424"/>
          <w:sz w:val="24"/>
          <w:szCs w:val="24"/>
        </w:rPr>
        <w:t>各院</w:t>
      </w:r>
      <w:r w:rsidR="005A3F56">
        <w:rPr>
          <w:rFonts w:ascii="黑体" w:eastAsia="黑体" w:hAnsi="黑体" w:hint="eastAsia"/>
          <w:color w:val="242424"/>
          <w:sz w:val="24"/>
          <w:szCs w:val="24"/>
        </w:rPr>
        <w:t>教师</w:t>
      </w:r>
      <w:r w:rsidRPr="00702948">
        <w:rPr>
          <w:rFonts w:ascii="黑体" w:eastAsia="黑体" w:hAnsi="黑体" w:hint="eastAsia"/>
          <w:color w:val="242424"/>
          <w:sz w:val="24"/>
          <w:szCs w:val="24"/>
        </w:rPr>
        <w:t>评教平均分</w:t>
      </w:r>
    </w:p>
    <w:p w14:paraId="1FF76376" w14:textId="0C1A61E4" w:rsidR="00C7410C" w:rsidRDefault="00B62FBF" w:rsidP="00A45872">
      <w:pPr>
        <w:pStyle w:val="4"/>
        <w:spacing w:before="0" w:after="0"/>
      </w:pPr>
      <w:r>
        <w:rPr>
          <w:rFonts w:hint="eastAsia"/>
        </w:rPr>
        <w:t>（二）</w:t>
      </w:r>
      <w:r w:rsidR="00CF2E51">
        <w:rPr>
          <w:rFonts w:hint="eastAsia"/>
        </w:rPr>
        <w:t>具体</w:t>
      </w:r>
      <w:r w:rsidR="003B10EE">
        <w:rPr>
          <w:rFonts w:hint="eastAsia"/>
        </w:rPr>
        <w:t>分析</w:t>
      </w:r>
    </w:p>
    <w:p w14:paraId="13D8FAC4" w14:textId="3BC5E8D9" w:rsidR="00C16F01" w:rsidRDefault="00B62FBF" w:rsidP="00A45872">
      <w:pPr>
        <w:pStyle w:val="4"/>
        <w:spacing w:before="0" w:after="0"/>
      </w:pPr>
      <w:r>
        <w:rPr>
          <w:rFonts w:hint="eastAsia"/>
        </w:rPr>
        <w:t>1</w:t>
      </w:r>
      <w:r>
        <w:t xml:space="preserve">. </w:t>
      </w:r>
      <w:r w:rsidR="00CF2E51">
        <w:rPr>
          <w:rFonts w:hint="eastAsia"/>
        </w:rPr>
        <w:t>不同职称教师课堂</w:t>
      </w:r>
      <w:r>
        <w:rPr>
          <w:rFonts w:hint="eastAsia"/>
        </w:rPr>
        <w:t>评价</w:t>
      </w:r>
      <w:r w:rsidR="003B10EE">
        <w:rPr>
          <w:rFonts w:hint="eastAsia"/>
        </w:rPr>
        <w:t>分析</w:t>
      </w:r>
    </w:p>
    <w:p w14:paraId="6533F12D" w14:textId="41EDDF62" w:rsidR="00CF2E51" w:rsidRPr="00CF2E51" w:rsidRDefault="00435DEA" w:rsidP="00A45872">
      <w:pPr>
        <w:ind w:firstLineChars="200" w:firstLine="560"/>
      </w:pPr>
      <w:r>
        <w:rPr>
          <w:rFonts w:hint="eastAsia"/>
          <w:color w:val="242424"/>
          <w:sz w:val="28"/>
          <w:szCs w:val="28"/>
        </w:rPr>
        <w:t>根据</w:t>
      </w:r>
      <w:r w:rsidR="005F0D42">
        <w:rPr>
          <w:rFonts w:hint="eastAsia"/>
          <w:color w:val="242424"/>
          <w:sz w:val="28"/>
          <w:szCs w:val="28"/>
        </w:rPr>
        <w:t>统计</w:t>
      </w:r>
      <w:r>
        <w:rPr>
          <w:rFonts w:hint="eastAsia"/>
          <w:color w:val="242424"/>
          <w:sz w:val="28"/>
          <w:szCs w:val="28"/>
        </w:rPr>
        <w:t>，在</w:t>
      </w:r>
      <w:r w:rsidR="00CF2E51" w:rsidRPr="006F0696">
        <w:rPr>
          <w:rFonts w:hint="eastAsia"/>
          <w:color w:val="242424"/>
          <w:sz w:val="28"/>
          <w:szCs w:val="28"/>
        </w:rPr>
        <w:t>不同职称教师中，副教授（含其他副高级职称）</w:t>
      </w:r>
      <w:r w:rsidR="00CF2E51">
        <w:rPr>
          <w:rFonts w:hint="eastAsia"/>
          <w:color w:val="242424"/>
          <w:sz w:val="28"/>
          <w:szCs w:val="28"/>
        </w:rPr>
        <w:t>与讲师（含其他中级职称）授课比例最高，</w:t>
      </w:r>
      <w:r w:rsidR="00A01785">
        <w:rPr>
          <w:rFonts w:hint="eastAsia"/>
          <w:color w:val="242424"/>
          <w:sz w:val="28"/>
          <w:szCs w:val="28"/>
        </w:rPr>
        <w:t>课堂评价</w:t>
      </w:r>
      <w:r w:rsidR="00CF2E51">
        <w:rPr>
          <w:rFonts w:hint="eastAsia"/>
          <w:color w:val="242424"/>
          <w:sz w:val="28"/>
          <w:szCs w:val="28"/>
        </w:rPr>
        <w:t>得分也较高；教</w:t>
      </w:r>
      <w:r w:rsidR="00CF2E51" w:rsidRPr="006F0696">
        <w:rPr>
          <w:rFonts w:hint="eastAsia"/>
          <w:color w:val="242424"/>
          <w:sz w:val="28"/>
          <w:szCs w:val="28"/>
        </w:rPr>
        <w:t>授（含其他正高级职称）</w:t>
      </w:r>
      <w:r w:rsidR="00046A60">
        <w:rPr>
          <w:rFonts w:hint="eastAsia"/>
          <w:color w:val="242424"/>
          <w:sz w:val="28"/>
          <w:szCs w:val="28"/>
        </w:rPr>
        <w:t>授课比例偏少，</w:t>
      </w:r>
      <w:r w:rsidR="00A01785">
        <w:rPr>
          <w:rFonts w:hint="eastAsia"/>
          <w:color w:val="242424"/>
          <w:sz w:val="28"/>
          <w:szCs w:val="28"/>
        </w:rPr>
        <w:t>课堂评价</w:t>
      </w:r>
      <w:r w:rsidR="00046A60">
        <w:rPr>
          <w:rFonts w:hint="eastAsia"/>
          <w:color w:val="242424"/>
          <w:sz w:val="28"/>
          <w:szCs w:val="28"/>
        </w:rPr>
        <w:t>得分也</w:t>
      </w:r>
      <w:r w:rsidR="001820AE">
        <w:rPr>
          <w:rFonts w:hint="eastAsia"/>
          <w:color w:val="242424"/>
          <w:sz w:val="28"/>
          <w:szCs w:val="28"/>
        </w:rPr>
        <w:t>较低。</w:t>
      </w:r>
    </w:p>
    <w:p w14:paraId="2AE4CED2" w14:textId="5C19F871" w:rsidR="00C16F01" w:rsidRPr="00A458E7" w:rsidRDefault="009A6EF5" w:rsidP="00663DF4">
      <w:pPr>
        <w:keepNext/>
        <w:spacing w:before="100" w:beforeAutospacing="1"/>
        <w:jc w:val="right"/>
        <w:rPr>
          <w:rFonts w:cs="宋体"/>
          <w:b/>
          <w:vanish/>
          <w:sz w:val="18"/>
        </w:rPr>
      </w:pPr>
      <w:r>
        <w:rPr>
          <w:noProof/>
        </w:rPr>
        <w:lastRenderedPageBreak/>
        <w:drawing>
          <wp:inline distT="0" distB="0" distL="0" distR="0" wp14:anchorId="14787C4A" wp14:editId="07C63E03">
            <wp:extent cx="5771021" cy="3302635"/>
            <wp:effectExtent l="0" t="0" r="1270" b="12065"/>
            <wp:docPr id="16" name="图表 16">
              <a:extLst xmlns:a="http://schemas.openxmlformats.org/drawingml/2006/main">
                <a:ext uri="{FF2B5EF4-FFF2-40B4-BE49-F238E27FC236}">
                  <a16:creationId xmlns:a16="http://schemas.microsoft.com/office/drawing/2014/main" id="{5933743A-9D48-4FBE-ADB9-B6C00248A3E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6709732" w14:textId="52E3C41F" w:rsidR="00684658" w:rsidRDefault="00684658" w:rsidP="009A6EF5">
      <w:pPr>
        <w:spacing w:before="100" w:beforeAutospacing="1"/>
        <w:ind w:firstLineChars="200" w:firstLine="560"/>
        <w:rPr>
          <w:color w:val="242424"/>
          <w:sz w:val="28"/>
          <w:szCs w:val="28"/>
          <w:highlight w:val="yellow"/>
        </w:rPr>
      </w:pPr>
    </w:p>
    <w:p w14:paraId="3FAC6289" w14:textId="08AA921B" w:rsidR="004A55C9" w:rsidRPr="00560F6F" w:rsidRDefault="004A55C9" w:rsidP="004A55C9">
      <w:pPr>
        <w:spacing w:before="100" w:beforeAutospacing="1"/>
        <w:jc w:val="center"/>
        <w:rPr>
          <w:rFonts w:ascii="黑体" w:hAnsi="黑体"/>
          <w:color w:val="242424"/>
          <w:sz w:val="24"/>
          <w:szCs w:val="24"/>
        </w:rPr>
      </w:pPr>
      <w:r w:rsidRPr="00702948">
        <w:rPr>
          <w:rFonts w:ascii="黑体" w:eastAsia="黑体" w:hAnsi="黑体" w:hint="eastAsia"/>
          <w:color w:val="242424"/>
          <w:sz w:val="24"/>
          <w:szCs w:val="24"/>
        </w:rPr>
        <w:t>图</w:t>
      </w:r>
      <w:r>
        <w:rPr>
          <w:rFonts w:ascii="黑体" w:eastAsia="黑体" w:hAnsi="黑体"/>
          <w:color w:val="242424"/>
          <w:sz w:val="24"/>
          <w:szCs w:val="24"/>
        </w:rPr>
        <w:t>3</w:t>
      </w:r>
      <w:r>
        <w:rPr>
          <w:rFonts w:ascii="黑体" w:eastAsia="黑体" w:hAnsi="黑体" w:hint="eastAsia"/>
          <w:color w:val="242424"/>
          <w:sz w:val="24"/>
          <w:szCs w:val="24"/>
        </w:rPr>
        <w:t xml:space="preserve"> 不同职称教学效果</w:t>
      </w:r>
    </w:p>
    <w:p w14:paraId="51E1CEAC" w14:textId="149D2E30" w:rsidR="00DC13DF" w:rsidRDefault="00400DD1" w:rsidP="00A45872">
      <w:pPr>
        <w:pStyle w:val="4"/>
        <w:spacing w:before="0" w:after="0"/>
      </w:pPr>
      <w:r>
        <w:rPr>
          <w:rFonts w:hint="eastAsia"/>
        </w:rPr>
        <w:t>2</w:t>
      </w:r>
      <w:r>
        <w:t xml:space="preserve">. </w:t>
      </w:r>
      <w:r w:rsidR="00DC13DF">
        <w:rPr>
          <w:rFonts w:hint="eastAsia"/>
        </w:rPr>
        <w:t>不同类型</w:t>
      </w:r>
      <w:r w:rsidR="009F4400">
        <w:rPr>
          <w:rFonts w:hint="eastAsia"/>
        </w:rPr>
        <w:t>课程</w:t>
      </w:r>
      <w:r w:rsidR="00D17DCC">
        <w:rPr>
          <w:rFonts w:hint="eastAsia"/>
        </w:rPr>
        <w:t>课堂</w:t>
      </w:r>
      <w:r>
        <w:rPr>
          <w:rFonts w:hint="eastAsia"/>
        </w:rPr>
        <w:t>评价</w:t>
      </w:r>
      <w:r w:rsidR="00DC13DF">
        <w:rPr>
          <w:rFonts w:hint="eastAsia"/>
        </w:rPr>
        <w:t>分析</w:t>
      </w:r>
    </w:p>
    <w:p w14:paraId="09A69309" w14:textId="76363AB8" w:rsidR="009F4400" w:rsidRPr="009F4400" w:rsidRDefault="009F4400" w:rsidP="00A45872">
      <w:pPr>
        <w:ind w:firstLineChars="200" w:firstLine="560"/>
      </w:pPr>
      <w:r>
        <w:rPr>
          <w:rFonts w:hint="eastAsia"/>
          <w:color w:val="242424"/>
          <w:sz w:val="28"/>
          <w:szCs w:val="28"/>
        </w:rPr>
        <w:t>通过对</w:t>
      </w:r>
      <w:r w:rsidR="00011D21">
        <w:rPr>
          <w:rFonts w:hint="eastAsia"/>
          <w:color w:val="242424"/>
          <w:sz w:val="28"/>
          <w:szCs w:val="28"/>
        </w:rPr>
        <w:t>本次</w:t>
      </w:r>
      <w:r>
        <w:rPr>
          <w:rFonts w:hint="eastAsia"/>
          <w:color w:val="242424"/>
          <w:sz w:val="28"/>
          <w:szCs w:val="28"/>
        </w:rPr>
        <w:t>1</w:t>
      </w:r>
      <w:r>
        <w:rPr>
          <w:color w:val="242424"/>
          <w:sz w:val="28"/>
          <w:szCs w:val="28"/>
        </w:rPr>
        <w:t>361</w:t>
      </w:r>
      <w:r>
        <w:rPr>
          <w:rFonts w:hint="eastAsia"/>
          <w:color w:val="242424"/>
          <w:sz w:val="28"/>
          <w:szCs w:val="28"/>
        </w:rPr>
        <w:t>门次</w:t>
      </w:r>
      <w:r w:rsidR="00011D21">
        <w:rPr>
          <w:rFonts w:hint="eastAsia"/>
          <w:color w:val="242424"/>
          <w:sz w:val="28"/>
          <w:szCs w:val="28"/>
        </w:rPr>
        <w:t>本科</w:t>
      </w:r>
      <w:r>
        <w:rPr>
          <w:rFonts w:hint="eastAsia"/>
          <w:color w:val="242424"/>
          <w:sz w:val="28"/>
          <w:szCs w:val="28"/>
        </w:rPr>
        <w:t>课程统计分析</w:t>
      </w:r>
      <w:r w:rsidR="00301874">
        <w:rPr>
          <w:rFonts w:hint="eastAsia"/>
          <w:color w:val="242424"/>
          <w:sz w:val="28"/>
          <w:szCs w:val="28"/>
        </w:rPr>
        <w:t>发现</w:t>
      </w:r>
      <w:r>
        <w:rPr>
          <w:rFonts w:hint="eastAsia"/>
          <w:color w:val="242424"/>
          <w:sz w:val="28"/>
          <w:szCs w:val="28"/>
        </w:rPr>
        <w:t>，</w:t>
      </w:r>
      <w:r w:rsidR="00301874">
        <w:rPr>
          <w:rFonts w:hint="eastAsia"/>
          <w:color w:val="242424"/>
          <w:sz w:val="28"/>
          <w:szCs w:val="28"/>
        </w:rPr>
        <w:t>普通类课程占比最高（</w:t>
      </w:r>
      <w:r w:rsidR="00301874">
        <w:rPr>
          <w:rFonts w:hint="eastAsia"/>
          <w:color w:val="242424"/>
          <w:sz w:val="28"/>
          <w:szCs w:val="28"/>
        </w:rPr>
        <w:t>4</w:t>
      </w:r>
      <w:r w:rsidR="00301874">
        <w:rPr>
          <w:color w:val="242424"/>
          <w:sz w:val="28"/>
          <w:szCs w:val="28"/>
        </w:rPr>
        <w:t>6.36</w:t>
      </w:r>
      <w:r w:rsidR="00301874">
        <w:rPr>
          <w:rFonts w:hint="eastAsia"/>
          <w:color w:val="242424"/>
          <w:sz w:val="28"/>
          <w:szCs w:val="28"/>
        </w:rPr>
        <w:t>%</w:t>
      </w:r>
      <w:r w:rsidR="00301874">
        <w:rPr>
          <w:rFonts w:hint="eastAsia"/>
          <w:color w:val="242424"/>
          <w:sz w:val="28"/>
          <w:szCs w:val="28"/>
        </w:rPr>
        <w:t>），荣誉类课程（</w:t>
      </w:r>
      <w:r w:rsidR="00301874">
        <w:rPr>
          <w:rFonts w:hint="eastAsia"/>
          <w:color w:val="242424"/>
          <w:sz w:val="28"/>
          <w:szCs w:val="28"/>
        </w:rPr>
        <w:t>2</w:t>
      </w:r>
      <w:r w:rsidR="00301874">
        <w:rPr>
          <w:color w:val="242424"/>
          <w:sz w:val="28"/>
          <w:szCs w:val="28"/>
        </w:rPr>
        <w:t>.22</w:t>
      </w:r>
      <w:r w:rsidR="00301874">
        <w:rPr>
          <w:rFonts w:hint="eastAsia"/>
          <w:color w:val="242424"/>
          <w:sz w:val="28"/>
          <w:szCs w:val="28"/>
        </w:rPr>
        <w:t>%</w:t>
      </w:r>
      <w:r w:rsidR="00301874">
        <w:rPr>
          <w:rFonts w:hint="eastAsia"/>
          <w:color w:val="242424"/>
          <w:sz w:val="28"/>
          <w:szCs w:val="28"/>
        </w:rPr>
        <w:t>）、实验类课程（</w:t>
      </w:r>
      <w:r w:rsidR="00301874">
        <w:rPr>
          <w:rFonts w:hint="eastAsia"/>
          <w:color w:val="242424"/>
          <w:sz w:val="28"/>
          <w:szCs w:val="28"/>
        </w:rPr>
        <w:t>2</w:t>
      </w:r>
      <w:r w:rsidR="00301874">
        <w:rPr>
          <w:color w:val="242424"/>
          <w:sz w:val="28"/>
          <w:szCs w:val="28"/>
        </w:rPr>
        <w:t>.22</w:t>
      </w:r>
      <w:r w:rsidR="00301874">
        <w:rPr>
          <w:rFonts w:hint="eastAsia"/>
          <w:color w:val="242424"/>
          <w:sz w:val="28"/>
          <w:szCs w:val="28"/>
        </w:rPr>
        <w:t>%</w:t>
      </w:r>
      <w:r w:rsidR="00301874">
        <w:rPr>
          <w:rFonts w:hint="eastAsia"/>
          <w:color w:val="242424"/>
          <w:sz w:val="28"/>
          <w:szCs w:val="28"/>
        </w:rPr>
        <w:t>）及双语类课程（</w:t>
      </w:r>
      <w:r w:rsidR="00301874">
        <w:rPr>
          <w:rFonts w:hint="eastAsia"/>
          <w:color w:val="242424"/>
          <w:sz w:val="28"/>
          <w:szCs w:val="28"/>
        </w:rPr>
        <w:t>2</w:t>
      </w:r>
      <w:r w:rsidR="00301874">
        <w:rPr>
          <w:color w:val="242424"/>
          <w:sz w:val="28"/>
          <w:szCs w:val="28"/>
        </w:rPr>
        <w:t>.42</w:t>
      </w:r>
      <w:r w:rsidR="00301874">
        <w:rPr>
          <w:rFonts w:hint="eastAsia"/>
          <w:color w:val="242424"/>
          <w:sz w:val="28"/>
          <w:szCs w:val="28"/>
        </w:rPr>
        <w:t>%</w:t>
      </w:r>
      <w:r w:rsidR="00301874">
        <w:rPr>
          <w:rFonts w:hint="eastAsia"/>
          <w:color w:val="242424"/>
          <w:sz w:val="28"/>
          <w:szCs w:val="28"/>
        </w:rPr>
        <w:t>）占比</w:t>
      </w:r>
      <w:r w:rsidR="003113E3">
        <w:rPr>
          <w:rFonts w:hint="eastAsia"/>
          <w:color w:val="242424"/>
          <w:sz w:val="28"/>
          <w:szCs w:val="28"/>
        </w:rPr>
        <w:t>较</w:t>
      </w:r>
      <w:r w:rsidR="00301874">
        <w:rPr>
          <w:rFonts w:hint="eastAsia"/>
          <w:color w:val="242424"/>
          <w:sz w:val="28"/>
          <w:szCs w:val="28"/>
        </w:rPr>
        <w:t>少。</w:t>
      </w:r>
      <w:r w:rsidR="00011D21">
        <w:rPr>
          <w:rFonts w:hint="eastAsia"/>
          <w:color w:val="242424"/>
          <w:sz w:val="28"/>
          <w:szCs w:val="28"/>
        </w:rPr>
        <w:t>体育类课程平均分数最高，新生研讨课程</w:t>
      </w:r>
      <w:r w:rsidR="00FE1E69">
        <w:rPr>
          <w:rFonts w:hint="eastAsia"/>
          <w:color w:val="242424"/>
          <w:sz w:val="28"/>
          <w:szCs w:val="28"/>
        </w:rPr>
        <w:t>、课程含实验内容类课程、实验类课程、双语类课程、普通类课程低于全校</w:t>
      </w:r>
      <w:r w:rsidR="004B48C5">
        <w:rPr>
          <w:rFonts w:hint="eastAsia"/>
          <w:color w:val="242424"/>
          <w:sz w:val="28"/>
          <w:szCs w:val="28"/>
        </w:rPr>
        <w:t>课堂评价</w:t>
      </w:r>
      <w:r w:rsidR="004D28D7">
        <w:rPr>
          <w:rFonts w:hint="eastAsia"/>
          <w:color w:val="242424"/>
          <w:sz w:val="28"/>
          <w:szCs w:val="28"/>
        </w:rPr>
        <w:t>平</w:t>
      </w:r>
      <w:r w:rsidR="00FE1E69">
        <w:rPr>
          <w:rFonts w:hint="eastAsia"/>
          <w:color w:val="242424"/>
          <w:sz w:val="28"/>
          <w:szCs w:val="28"/>
        </w:rPr>
        <w:t>均分。</w:t>
      </w:r>
    </w:p>
    <w:p w14:paraId="1C3213CD" w14:textId="08C37713" w:rsidR="00DC13DF" w:rsidRDefault="005C1125" w:rsidP="00DC13DF">
      <w:pPr>
        <w:spacing w:beforeLines="100" w:before="312" w:beforeAutospacing="1"/>
        <w:jc w:val="center"/>
        <w:rPr>
          <w:rFonts w:ascii="黑体" w:eastAsia="黑体" w:hAnsi="黑体"/>
          <w:color w:val="242424"/>
          <w:sz w:val="24"/>
          <w:szCs w:val="24"/>
          <w:highlight w:val="yellow"/>
        </w:rPr>
      </w:pPr>
      <w:r>
        <w:rPr>
          <w:noProof/>
        </w:rPr>
        <w:lastRenderedPageBreak/>
        <w:drawing>
          <wp:inline distT="0" distB="0" distL="0" distR="0" wp14:anchorId="4DBBC115" wp14:editId="0749B59D">
            <wp:extent cx="6029325" cy="6019800"/>
            <wp:effectExtent l="0" t="0" r="9525" b="0"/>
            <wp:docPr id="11" name="图表 11">
              <a:extLst xmlns:a="http://schemas.openxmlformats.org/drawingml/2006/main">
                <a:ext uri="{FF2B5EF4-FFF2-40B4-BE49-F238E27FC236}">
                  <a16:creationId xmlns:a16="http://schemas.microsoft.com/office/drawing/2014/main" id="{38F3493F-7629-48B1-9B56-73DBD1952FA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387903E2" w14:textId="333864D8" w:rsidR="00DC1BC8" w:rsidRPr="00DC1BC8" w:rsidRDefault="00DC1BC8" w:rsidP="00DC1BC8">
      <w:pPr>
        <w:spacing w:beforeLines="100" w:before="312" w:beforeAutospacing="1"/>
        <w:jc w:val="center"/>
        <w:rPr>
          <w:rFonts w:ascii="黑体" w:eastAsia="黑体" w:hAnsi="黑体"/>
          <w:color w:val="242424"/>
          <w:sz w:val="24"/>
          <w:szCs w:val="24"/>
        </w:rPr>
      </w:pPr>
      <w:r w:rsidRPr="00DC1BC8">
        <w:rPr>
          <w:rFonts w:ascii="黑体" w:eastAsia="黑体" w:hAnsi="黑体" w:hint="eastAsia"/>
          <w:color w:val="242424"/>
          <w:sz w:val="24"/>
          <w:szCs w:val="24"/>
        </w:rPr>
        <w:t>图</w:t>
      </w:r>
      <w:r w:rsidRPr="00DC1BC8">
        <w:rPr>
          <w:rFonts w:ascii="黑体" w:eastAsia="黑体" w:hAnsi="黑体"/>
          <w:color w:val="242424"/>
          <w:sz w:val="24"/>
          <w:szCs w:val="24"/>
        </w:rPr>
        <w:t xml:space="preserve">4 </w:t>
      </w:r>
      <w:r w:rsidRPr="00DC1BC8">
        <w:rPr>
          <w:rFonts w:ascii="黑体" w:eastAsia="黑体" w:hAnsi="黑体" w:hint="eastAsia"/>
          <w:color w:val="242424"/>
          <w:sz w:val="24"/>
          <w:szCs w:val="24"/>
        </w:rPr>
        <w:t>不同课程类型评教成绩</w:t>
      </w:r>
    </w:p>
    <w:p w14:paraId="47A22F62" w14:textId="5C24BF15" w:rsidR="001D0611" w:rsidRDefault="00257E2D" w:rsidP="00A45872">
      <w:pPr>
        <w:pStyle w:val="4"/>
        <w:spacing w:before="0" w:after="0"/>
      </w:pPr>
      <w:r>
        <w:rPr>
          <w:rFonts w:hint="eastAsia"/>
        </w:rPr>
        <w:t>3</w:t>
      </w:r>
      <w:r>
        <w:t xml:space="preserve">. </w:t>
      </w:r>
      <w:r w:rsidR="001D0611" w:rsidRPr="00C16F01">
        <w:t>不同</w:t>
      </w:r>
      <w:r w:rsidR="001D0611">
        <w:rPr>
          <w:rFonts w:hint="eastAsia"/>
        </w:rPr>
        <w:t>年龄段</w:t>
      </w:r>
      <w:r w:rsidR="001D0611" w:rsidRPr="00C16F01">
        <w:t>教师</w:t>
      </w:r>
      <w:r>
        <w:rPr>
          <w:rFonts w:hint="eastAsia"/>
        </w:rPr>
        <w:t>课堂评价</w:t>
      </w:r>
      <w:r w:rsidR="003B10EE">
        <w:rPr>
          <w:rFonts w:hint="eastAsia"/>
        </w:rPr>
        <w:t>分析</w:t>
      </w:r>
    </w:p>
    <w:p w14:paraId="1E344C56" w14:textId="3CF73A54" w:rsidR="00B21959" w:rsidRDefault="00B21959" w:rsidP="00A45872">
      <w:pPr>
        <w:ind w:firstLineChars="200" w:firstLine="560"/>
        <w:rPr>
          <w:color w:val="242424"/>
          <w:sz w:val="28"/>
          <w:szCs w:val="28"/>
        </w:rPr>
      </w:pPr>
      <w:r w:rsidRPr="00B5067C">
        <w:rPr>
          <w:rFonts w:hint="eastAsia"/>
          <w:color w:val="242424"/>
          <w:sz w:val="28"/>
          <w:szCs w:val="28"/>
        </w:rPr>
        <w:t>通过对课程评价分数与教师年龄进行相关分析发现，</w:t>
      </w:r>
      <w:r w:rsidR="00501594">
        <w:rPr>
          <w:rFonts w:hint="eastAsia"/>
          <w:color w:val="242424"/>
          <w:sz w:val="28"/>
          <w:szCs w:val="28"/>
        </w:rPr>
        <w:t>我校</w:t>
      </w:r>
      <w:r w:rsidR="00501594">
        <w:rPr>
          <w:rFonts w:hint="eastAsia"/>
          <w:color w:val="242424"/>
          <w:sz w:val="28"/>
          <w:szCs w:val="28"/>
        </w:rPr>
        <w:t xml:space="preserve"> </w:t>
      </w:r>
      <w:r>
        <w:rPr>
          <w:rFonts w:hint="eastAsia"/>
          <w:color w:val="242424"/>
          <w:sz w:val="28"/>
          <w:szCs w:val="28"/>
        </w:rPr>
        <w:t>4</w:t>
      </w:r>
      <w:r>
        <w:rPr>
          <w:color w:val="242424"/>
          <w:sz w:val="28"/>
          <w:szCs w:val="28"/>
        </w:rPr>
        <w:t>5</w:t>
      </w:r>
      <w:r>
        <w:rPr>
          <w:rFonts w:hint="eastAsia"/>
          <w:color w:val="242424"/>
          <w:sz w:val="28"/>
          <w:szCs w:val="28"/>
        </w:rPr>
        <w:t>岁以下教师得分高于</w:t>
      </w:r>
      <w:r>
        <w:rPr>
          <w:rFonts w:hint="eastAsia"/>
          <w:color w:val="242424"/>
          <w:sz w:val="28"/>
          <w:szCs w:val="28"/>
        </w:rPr>
        <w:t>4</w:t>
      </w:r>
      <w:r>
        <w:rPr>
          <w:color w:val="242424"/>
          <w:sz w:val="28"/>
          <w:szCs w:val="28"/>
        </w:rPr>
        <w:t>5</w:t>
      </w:r>
      <w:r>
        <w:rPr>
          <w:rFonts w:hint="eastAsia"/>
          <w:color w:val="242424"/>
          <w:sz w:val="28"/>
          <w:szCs w:val="28"/>
        </w:rPr>
        <w:t>岁以上年龄段教师</w:t>
      </w:r>
      <w:r w:rsidRPr="001D0611">
        <w:rPr>
          <w:rFonts w:hint="eastAsia"/>
          <w:color w:val="242424"/>
          <w:sz w:val="28"/>
          <w:szCs w:val="28"/>
        </w:rPr>
        <w:t>。</w:t>
      </w:r>
    </w:p>
    <w:p w14:paraId="2D0484F9" w14:textId="6B41F593" w:rsidR="00722AF6" w:rsidRPr="00722AF6" w:rsidRDefault="00C96C6C" w:rsidP="00C96C6C">
      <w:pPr>
        <w:tabs>
          <w:tab w:val="center" w:pos="4153"/>
          <w:tab w:val="right" w:pos="8306"/>
        </w:tabs>
        <w:spacing w:before="100" w:beforeAutospacing="1"/>
        <w:jc w:val="left"/>
        <w:rPr>
          <w:rFonts w:ascii="黑体" w:eastAsia="黑体" w:hAnsi="黑体"/>
          <w:color w:val="242424"/>
          <w:sz w:val="24"/>
          <w:szCs w:val="24"/>
        </w:rPr>
      </w:pPr>
      <w:r>
        <w:rPr>
          <w:rFonts w:ascii="黑体" w:eastAsia="黑体" w:hAnsi="黑体"/>
          <w:color w:val="242424"/>
          <w:sz w:val="24"/>
          <w:szCs w:val="24"/>
        </w:rPr>
        <w:tab/>
      </w:r>
      <w:r w:rsidR="00722AF6" w:rsidRPr="00315B16">
        <w:rPr>
          <w:rFonts w:ascii="黑体" w:eastAsia="黑体" w:hAnsi="黑体" w:hint="eastAsia"/>
          <w:color w:val="242424"/>
          <w:sz w:val="24"/>
          <w:szCs w:val="24"/>
        </w:rPr>
        <w:t>表</w:t>
      </w:r>
      <w:r w:rsidR="002D6596">
        <w:rPr>
          <w:rFonts w:ascii="黑体" w:eastAsia="黑体" w:hAnsi="黑体"/>
          <w:color w:val="242424"/>
          <w:sz w:val="24"/>
          <w:szCs w:val="24"/>
        </w:rPr>
        <w:t xml:space="preserve">4 </w:t>
      </w:r>
      <w:r w:rsidR="00722AF6" w:rsidRPr="00315B16">
        <w:rPr>
          <w:rFonts w:ascii="黑体" w:eastAsia="黑体" w:hAnsi="黑体"/>
          <w:color w:val="242424"/>
          <w:sz w:val="24"/>
          <w:szCs w:val="24"/>
        </w:rPr>
        <w:t>不同</w:t>
      </w:r>
      <w:r w:rsidR="00722AF6" w:rsidRPr="00315B16">
        <w:rPr>
          <w:rFonts w:ascii="黑体" w:eastAsia="黑体" w:hAnsi="黑体" w:hint="eastAsia"/>
          <w:color w:val="242424"/>
          <w:sz w:val="24"/>
          <w:szCs w:val="24"/>
        </w:rPr>
        <w:t>年龄</w:t>
      </w:r>
      <w:r w:rsidR="00722AF6" w:rsidRPr="00315B16">
        <w:rPr>
          <w:rFonts w:ascii="黑体" w:eastAsia="黑体" w:hAnsi="黑体"/>
          <w:color w:val="242424"/>
          <w:sz w:val="24"/>
          <w:szCs w:val="24"/>
        </w:rPr>
        <w:t>教师</w:t>
      </w:r>
      <w:r w:rsidR="00722AF6" w:rsidRPr="00315B16">
        <w:rPr>
          <w:rFonts w:ascii="黑体" w:eastAsia="黑体" w:hAnsi="黑体" w:hint="eastAsia"/>
          <w:color w:val="242424"/>
          <w:sz w:val="24"/>
          <w:szCs w:val="24"/>
        </w:rPr>
        <w:t>授课情况</w:t>
      </w:r>
      <w:r>
        <w:rPr>
          <w:rFonts w:ascii="黑体" w:eastAsia="黑体" w:hAnsi="黑体"/>
          <w:color w:val="242424"/>
          <w:sz w:val="24"/>
          <w:szCs w:val="24"/>
        </w:rPr>
        <w:tab/>
      </w:r>
    </w:p>
    <w:tbl>
      <w:tblPr>
        <w:tblStyle w:val="1"/>
        <w:tblW w:w="8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0"/>
        <w:gridCol w:w="1520"/>
        <w:gridCol w:w="1560"/>
        <w:gridCol w:w="2392"/>
      </w:tblGrid>
      <w:tr w:rsidR="00722AF6" w:rsidRPr="00795D15" w14:paraId="52732B39" w14:textId="403A82F6" w:rsidTr="00795D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26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1F7B8710" w14:textId="77777777" w:rsidR="00722AF6" w:rsidRPr="00022C5D" w:rsidRDefault="00722AF6" w:rsidP="00663DF4">
            <w:pPr>
              <w:widowControl/>
              <w:spacing w:before="100" w:beforeAutospacing="1"/>
              <w:jc w:val="center"/>
              <w:rPr>
                <w:rFonts w:ascii="等线" w:eastAsia="等线" w:hAnsi="等线" w:cs="宋体"/>
                <w:color w:val="FFFFFF" w:themeColor="background1"/>
                <w:kern w:val="0"/>
                <w:sz w:val="24"/>
                <w:szCs w:val="24"/>
              </w:rPr>
            </w:pPr>
            <w:r w:rsidRPr="00022C5D">
              <w:rPr>
                <w:rFonts w:ascii="等线" w:eastAsia="等线" w:hAnsi="等线" w:cs="宋体" w:hint="eastAsia"/>
                <w:color w:val="FFFFFF" w:themeColor="background1"/>
                <w:kern w:val="0"/>
                <w:sz w:val="24"/>
                <w:szCs w:val="24"/>
              </w:rPr>
              <w:t>年龄段</w:t>
            </w:r>
          </w:p>
        </w:tc>
        <w:tc>
          <w:tcPr>
            <w:tcW w:w="15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60F92E54" w14:textId="77777777" w:rsidR="00722AF6" w:rsidRPr="00022C5D" w:rsidRDefault="00722AF6" w:rsidP="00663DF4">
            <w:pPr>
              <w:widowControl/>
              <w:spacing w:before="100" w:beforeAutospacing="1"/>
              <w:jc w:val="center"/>
              <w:rPr>
                <w:rFonts w:ascii="等线" w:eastAsia="等线" w:hAnsi="等线" w:cs="宋体"/>
                <w:color w:val="FFFFFF" w:themeColor="background1"/>
                <w:kern w:val="0"/>
                <w:sz w:val="24"/>
                <w:szCs w:val="24"/>
              </w:rPr>
            </w:pPr>
            <w:r w:rsidRPr="00022C5D">
              <w:rPr>
                <w:rFonts w:ascii="等线" w:eastAsia="等线" w:hAnsi="等线" w:cs="宋体" w:hint="eastAsia"/>
                <w:color w:val="FFFFFF" w:themeColor="background1"/>
                <w:kern w:val="0"/>
                <w:sz w:val="24"/>
                <w:szCs w:val="24"/>
              </w:rPr>
              <w:t>得分</w:t>
            </w:r>
          </w:p>
        </w:tc>
        <w:tc>
          <w:tcPr>
            <w:tcW w:w="15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0653B90" w14:textId="16AAAC9A" w:rsidR="00722AF6" w:rsidRPr="00022C5D" w:rsidRDefault="00722AF6" w:rsidP="00663DF4">
            <w:pPr>
              <w:widowControl/>
              <w:spacing w:before="100" w:beforeAutospacing="1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kern w:val="0"/>
                <w:sz w:val="24"/>
                <w:szCs w:val="24"/>
              </w:rPr>
            </w:pPr>
            <w:r w:rsidRPr="00022C5D">
              <w:rPr>
                <w:rFonts w:ascii="等线" w:eastAsia="等线" w:hAnsi="等线" w:hint="eastAsia"/>
                <w:color w:val="FFFFFF" w:themeColor="background1"/>
                <w:sz w:val="24"/>
                <w:szCs w:val="24"/>
              </w:rPr>
              <w:t>教师数占比</w:t>
            </w:r>
          </w:p>
        </w:tc>
        <w:tc>
          <w:tcPr>
            <w:tcW w:w="23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FBF0032" w14:textId="5DD15F4C" w:rsidR="00722AF6" w:rsidRPr="00022C5D" w:rsidRDefault="00722AF6" w:rsidP="00663DF4">
            <w:pPr>
              <w:widowControl/>
              <w:spacing w:before="100" w:beforeAutospacing="1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kern w:val="0"/>
                <w:sz w:val="24"/>
                <w:szCs w:val="24"/>
              </w:rPr>
            </w:pPr>
            <w:r w:rsidRPr="00022C5D">
              <w:rPr>
                <w:rFonts w:ascii="等线" w:eastAsia="等线" w:hAnsi="等线" w:hint="eastAsia"/>
                <w:color w:val="FFFFFF" w:themeColor="background1"/>
                <w:sz w:val="24"/>
                <w:szCs w:val="24"/>
              </w:rPr>
              <w:t>课程数占比</w:t>
            </w:r>
          </w:p>
        </w:tc>
      </w:tr>
      <w:tr w:rsidR="00512B5C" w:rsidRPr="00795D15" w14:paraId="1FC5708F" w14:textId="6161CA9E" w:rsidTr="00795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2600" w:type="dxa"/>
            <w:noWrap/>
            <w:hideMark/>
          </w:tcPr>
          <w:p w14:paraId="274E1A53" w14:textId="0303EBE0" w:rsidR="00512B5C" w:rsidRPr="00512B5C" w:rsidRDefault="00512B5C" w:rsidP="00512B5C">
            <w:pPr>
              <w:widowControl/>
              <w:spacing w:before="100" w:beforeAutospacing="1"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512B5C">
              <w:rPr>
                <w:rFonts w:ascii="等线" w:eastAsia="等线" w:hAnsi="等线" w:hint="eastAsia"/>
                <w:color w:val="000000"/>
                <w:sz w:val="24"/>
                <w:szCs w:val="24"/>
              </w:rPr>
              <w:t>35岁及以下</w:t>
            </w:r>
          </w:p>
        </w:tc>
        <w:tc>
          <w:tcPr>
            <w:tcW w:w="1520" w:type="dxa"/>
            <w:noWrap/>
            <w:hideMark/>
          </w:tcPr>
          <w:p w14:paraId="7A54BC37" w14:textId="49DCEEF3" w:rsidR="00512B5C" w:rsidRPr="00512B5C" w:rsidRDefault="00512B5C" w:rsidP="00512B5C">
            <w:pPr>
              <w:widowControl/>
              <w:spacing w:before="100" w:beforeAutospacing="1"/>
              <w:jc w:val="center"/>
              <w:rPr>
                <w:rFonts w:ascii="等线" w:eastAsia="等线" w:hAnsi="等线" w:cs="宋体"/>
                <w:kern w:val="0"/>
                <w:sz w:val="24"/>
                <w:szCs w:val="24"/>
              </w:rPr>
            </w:pPr>
            <w:r w:rsidRPr="00512B5C">
              <w:rPr>
                <w:rFonts w:ascii="等线" w:eastAsia="等线" w:hAnsi="等线" w:hint="eastAsia"/>
                <w:sz w:val="24"/>
                <w:szCs w:val="24"/>
              </w:rPr>
              <w:t>93.95</w:t>
            </w:r>
          </w:p>
        </w:tc>
        <w:tc>
          <w:tcPr>
            <w:tcW w:w="0" w:type="auto"/>
          </w:tcPr>
          <w:p w14:paraId="681EF258" w14:textId="698A1DC5" w:rsidR="00512B5C" w:rsidRPr="00512B5C" w:rsidRDefault="00512B5C" w:rsidP="00512B5C">
            <w:pPr>
              <w:widowControl/>
              <w:spacing w:before="100" w:beforeAutospacing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512B5C">
              <w:rPr>
                <w:rFonts w:ascii="等线" w:eastAsia="等线" w:hAnsi="等线" w:hint="eastAsia"/>
                <w:color w:val="000000"/>
                <w:sz w:val="24"/>
                <w:szCs w:val="24"/>
              </w:rPr>
              <w:t>20.70%</w:t>
            </w:r>
          </w:p>
        </w:tc>
        <w:tc>
          <w:tcPr>
            <w:tcW w:w="2392" w:type="dxa"/>
          </w:tcPr>
          <w:p w14:paraId="7FA70243" w14:textId="7D9A344B" w:rsidR="00512B5C" w:rsidRPr="00512B5C" w:rsidRDefault="00512B5C" w:rsidP="00512B5C">
            <w:pPr>
              <w:widowControl/>
              <w:spacing w:before="100" w:beforeAutospacing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512B5C">
              <w:rPr>
                <w:rFonts w:ascii="等线" w:eastAsia="等线" w:hAnsi="等线" w:hint="eastAsia"/>
                <w:color w:val="000000"/>
                <w:sz w:val="24"/>
                <w:szCs w:val="24"/>
              </w:rPr>
              <w:t>17.85%</w:t>
            </w:r>
          </w:p>
        </w:tc>
      </w:tr>
      <w:tr w:rsidR="00512B5C" w:rsidRPr="00795D15" w14:paraId="680DEB0F" w14:textId="5F74DE40" w:rsidTr="00795D1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26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747BEB0C" w14:textId="6EB84A1C" w:rsidR="00512B5C" w:rsidRPr="00512B5C" w:rsidRDefault="00512B5C" w:rsidP="00512B5C">
            <w:pPr>
              <w:widowControl/>
              <w:spacing w:before="100" w:beforeAutospacing="1"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512B5C">
              <w:rPr>
                <w:rFonts w:ascii="等线" w:eastAsia="等线" w:hAnsi="等线" w:hint="eastAsia"/>
                <w:color w:val="000000"/>
                <w:sz w:val="24"/>
                <w:szCs w:val="24"/>
              </w:rPr>
              <w:t>36-40岁</w:t>
            </w:r>
          </w:p>
        </w:tc>
        <w:tc>
          <w:tcPr>
            <w:tcW w:w="15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50F5280A" w14:textId="78168440" w:rsidR="00512B5C" w:rsidRPr="00512B5C" w:rsidRDefault="00512B5C" w:rsidP="00512B5C">
            <w:pPr>
              <w:widowControl/>
              <w:spacing w:before="100" w:beforeAutospacing="1"/>
              <w:jc w:val="center"/>
              <w:rPr>
                <w:rFonts w:ascii="等线" w:eastAsia="等线" w:hAnsi="等线" w:cs="宋体"/>
                <w:kern w:val="0"/>
                <w:sz w:val="24"/>
                <w:szCs w:val="24"/>
              </w:rPr>
            </w:pPr>
            <w:r w:rsidRPr="00512B5C">
              <w:rPr>
                <w:rFonts w:ascii="等线" w:eastAsia="等线" w:hAnsi="等线" w:hint="eastAsia"/>
                <w:sz w:val="24"/>
                <w:szCs w:val="24"/>
              </w:rPr>
              <w:t>93.87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89BFABC" w14:textId="3E742CEC" w:rsidR="00512B5C" w:rsidRPr="00512B5C" w:rsidRDefault="00512B5C" w:rsidP="00512B5C">
            <w:pPr>
              <w:widowControl/>
              <w:spacing w:before="100" w:beforeAutospacing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512B5C">
              <w:rPr>
                <w:rFonts w:ascii="等线" w:eastAsia="等线" w:hAnsi="等线" w:hint="eastAsia"/>
                <w:color w:val="000000"/>
                <w:sz w:val="24"/>
                <w:szCs w:val="24"/>
              </w:rPr>
              <w:t>18.11%</w:t>
            </w:r>
          </w:p>
        </w:tc>
        <w:tc>
          <w:tcPr>
            <w:tcW w:w="23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17F1585" w14:textId="4FAA5C5A" w:rsidR="00512B5C" w:rsidRPr="00512B5C" w:rsidRDefault="00512B5C" w:rsidP="00512B5C">
            <w:pPr>
              <w:widowControl/>
              <w:spacing w:before="100" w:beforeAutospacing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512B5C">
              <w:rPr>
                <w:rFonts w:ascii="等线" w:eastAsia="等线" w:hAnsi="等线" w:hint="eastAsia"/>
                <w:color w:val="000000"/>
                <w:sz w:val="24"/>
                <w:szCs w:val="24"/>
              </w:rPr>
              <w:t>19.07%</w:t>
            </w:r>
          </w:p>
        </w:tc>
      </w:tr>
      <w:tr w:rsidR="00512B5C" w:rsidRPr="00795D15" w14:paraId="5F7C44FE" w14:textId="180BF93B" w:rsidTr="00795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2600" w:type="dxa"/>
            <w:noWrap/>
            <w:hideMark/>
          </w:tcPr>
          <w:p w14:paraId="78FFA012" w14:textId="31795448" w:rsidR="00512B5C" w:rsidRPr="00512B5C" w:rsidRDefault="00512B5C" w:rsidP="00512B5C">
            <w:pPr>
              <w:widowControl/>
              <w:spacing w:before="100" w:beforeAutospacing="1"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512B5C">
              <w:rPr>
                <w:rFonts w:ascii="等线" w:eastAsia="等线" w:hAnsi="等线" w:hint="eastAsia"/>
                <w:color w:val="000000"/>
                <w:sz w:val="24"/>
                <w:szCs w:val="24"/>
              </w:rPr>
              <w:lastRenderedPageBreak/>
              <w:t>41-45岁</w:t>
            </w:r>
          </w:p>
        </w:tc>
        <w:tc>
          <w:tcPr>
            <w:tcW w:w="1520" w:type="dxa"/>
            <w:noWrap/>
            <w:hideMark/>
          </w:tcPr>
          <w:p w14:paraId="01ACDBE3" w14:textId="2E553B8D" w:rsidR="00512B5C" w:rsidRPr="00512B5C" w:rsidRDefault="00512B5C" w:rsidP="00512B5C">
            <w:pPr>
              <w:widowControl/>
              <w:spacing w:before="100" w:beforeAutospacing="1"/>
              <w:jc w:val="center"/>
              <w:rPr>
                <w:rFonts w:ascii="等线" w:eastAsia="等线" w:hAnsi="等线" w:cs="宋体"/>
                <w:kern w:val="0"/>
                <w:sz w:val="24"/>
                <w:szCs w:val="24"/>
              </w:rPr>
            </w:pPr>
            <w:r w:rsidRPr="00512B5C">
              <w:rPr>
                <w:rFonts w:ascii="等线" w:eastAsia="等线" w:hAnsi="等线" w:hint="eastAsia"/>
                <w:sz w:val="24"/>
                <w:szCs w:val="24"/>
              </w:rPr>
              <w:t>93.97</w:t>
            </w:r>
          </w:p>
        </w:tc>
        <w:tc>
          <w:tcPr>
            <w:tcW w:w="0" w:type="auto"/>
          </w:tcPr>
          <w:p w14:paraId="270EE8BE" w14:textId="47498BA4" w:rsidR="00512B5C" w:rsidRPr="00512B5C" w:rsidRDefault="00512B5C" w:rsidP="00512B5C">
            <w:pPr>
              <w:widowControl/>
              <w:spacing w:before="100" w:beforeAutospacing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512B5C">
              <w:rPr>
                <w:rFonts w:ascii="等线" w:eastAsia="等线" w:hAnsi="等线" w:hint="eastAsia"/>
                <w:color w:val="000000"/>
                <w:sz w:val="24"/>
                <w:szCs w:val="24"/>
              </w:rPr>
              <w:t>17.34%</w:t>
            </w:r>
          </w:p>
        </w:tc>
        <w:tc>
          <w:tcPr>
            <w:tcW w:w="2392" w:type="dxa"/>
          </w:tcPr>
          <w:p w14:paraId="1E6512CB" w14:textId="54BFE0F2" w:rsidR="00512B5C" w:rsidRPr="00512B5C" w:rsidRDefault="00512B5C" w:rsidP="00512B5C">
            <w:pPr>
              <w:widowControl/>
              <w:spacing w:before="100" w:beforeAutospacing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512B5C">
              <w:rPr>
                <w:rFonts w:ascii="等线" w:eastAsia="等线" w:hAnsi="等线" w:hint="eastAsia"/>
                <w:color w:val="000000"/>
                <w:sz w:val="24"/>
                <w:szCs w:val="24"/>
              </w:rPr>
              <w:t>17.66%</w:t>
            </w:r>
          </w:p>
        </w:tc>
      </w:tr>
      <w:tr w:rsidR="00512B5C" w:rsidRPr="00795D15" w14:paraId="3D5C3955" w14:textId="4D37BC43" w:rsidTr="00795D1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26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3D6FA097" w14:textId="090EF82C" w:rsidR="00512B5C" w:rsidRPr="00512B5C" w:rsidRDefault="00512B5C" w:rsidP="00512B5C">
            <w:pPr>
              <w:widowControl/>
              <w:spacing w:before="100" w:beforeAutospacing="1"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512B5C">
              <w:rPr>
                <w:rFonts w:ascii="等线" w:eastAsia="等线" w:hAnsi="等线" w:hint="eastAsia"/>
                <w:color w:val="000000"/>
                <w:sz w:val="24"/>
                <w:szCs w:val="24"/>
              </w:rPr>
              <w:t>46-50岁</w:t>
            </w:r>
          </w:p>
        </w:tc>
        <w:tc>
          <w:tcPr>
            <w:tcW w:w="15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7E7082F0" w14:textId="5323E4FE" w:rsidR="00512B5C" w:rsidRPr="00512B5C" w:rsidRDefault="00512B5C" w:rsidP="00512B5C">
            <w:pPr>
              <w:widowControl/>
              <w:spacing w:before="100" w:beforeAutospacing="1"/>
              <w:jc w:val="center"/>
              <w:rPr>
                <w:rFonts w:ascii="等线" w:eastAsia="等线" w:hAnsi="等线" w:cs="宋体"/>
                <w:kern w:val="0"/>
                <w:sz w:val="24"/>
                <w:szCs w:val="24"/>
              </w:rPr>
            </w:pPr>
            <w:r w:rsidRPr="00512B5C">
              <w:rPr>
                <w:rFonts w:ascii="等线" w:eastAsia="等线" w:hAnsi="等线" w:hint="eastAsia"/>
                <w:sz w:val="24"/>
                <w:szCs w:val="24"/>
              </w:rPr>
              <w:t>92.71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5D6EF37" w14:textId="7F579581" w:rsidR="00512B5C" w:rsidRPr="00512B5C" w:rsidRDefault="00512B5C" w:rsidP="00512B5C">
            <w:pPr>
              <w:widowControl/>
              <w:spacing w:before="100" w:beforeAutospacing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512B5C">
              <w:rPr>
                <w:rFonts w:ascii="等线" w:eastAsia="等线" w:hAnsi="等线" w:hint="eastAsia"/>
                <w:color w:val="000000"/>
                <w:sz w:val="24"/>
                <w:szCs w:val="24"/>
              </w:rPr>
              <w:t>15.91%</w:t>
            </w:r>
          </w:p>
        </w:tc>
        <w:tc>
          <w:tcPr>
            <w:tcW w:w="23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E3E363F" w14:textId="1CF0DD46" w:rsidR="00512B5C" w:rsidRPr="00512B5C" w:rsidRDefault="00512B5C" w:rsidP="00512B5C">
            <w:pPr>
              <w:widowControl/>
              <w:spacing w:before="100" w:beforeAutospacing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512B5C">
              <w:rPr>
                <w:rFonts w:ascii="等线" w:eastAsia="等线" w:hAnsi="等线" w:hint="eastAsia"/>
                <w:color w:val="000000"/>
                <w:sz w:val="24"/>
                <w:szCs w:val="24"/>
              </w:rPr>
              <w:t>16.17%</w:t>
            </w:r>
          </w:p>
        </w:tc>
      </w:tr>
      <w:tr w:rsidR="00512B5C" w:rsidRPr="00795D15" w14:paraId="40DBF1F0" w14:textId="0AD3D837" w:rsidTr="00795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2600" w:type="dxa"/>
            <w:noWrap/>
            <w:hideMark/>
          </w:tcPr>
          <w:p w14:paraId="16104D5F" w14:textId="7DD3F1CA" w:rsidR="00512B5C" w:rsidRPr="00512B5C" w:rsidRDefault="00512B5C" w:rsidP="00512B5C">
            <w:pPr>
              <w:widowControl/>
              <w:spacing w:before="100" w:beforeAutospacing="1"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512B5C">
              <w:rPr>
                <w:rFonts w:ascii="等线" w:eastAsia="等线" w:hAnsi="等线" w:hint="eastAsia"/>
                <w:color w:val="000000"/>
                <w:sz w:val="24"/>
                <w:szCs w:val="24"/>
              </w:rPr>
              <w:t>51-55岁</w:t>
            </w:r>
          </w:p>
        </w:tc>
        <w:tc>
          <w:tcPr>
            <w:tcW w:w="1520" w:type="dxa"/>
            <w:noWrap/>
            <w:hideMark/>
          </w:tcPr>
          <w:p w14:paraId="0A74E0AD" w14:textId="70F5EBDD" w:rsidR="00512B5C" w:rsidRPr="00512B5C" w:rsidRDefault="00512B5C" w:rsidP="00512B5C">
            <w:pPr>
              <w:widowControl/>
              <w:spacing w:before="100" w:beforeAutospacing="1"/>
              <w:jc w:val="center"/>
              <w:rPr>
                <w:rFonts w:ascii="等线" w:eastAsia="等线" w:hAnsi="等线" w:cs="宋体"/>
                <w:kern w:val="0"/>
                <w:sz w:val="24"/>
                <w:szCs w:val="24"/>
              </w:rPr>
            </w:pPr>
            <w:r w:rsidRPr="00512B5C">
              <w:rPr>
                <w:rFonts w:ascii="等线" w:eastAsia="等线" w:hAnsi="等线" w:hint="eastAsia"/>
                <w:sz w:val="24"/>
                <w:szCs w:val="24"/>
              </w:rPr>
              <w:t xml:space="preserve">91.60 </w:t>
            </w:r>
          </w:p>
        </w:tc>
        <w:tc>
          <w:tcPr>
            <w:tcW w:w="0" w:type="auto"/>
          </w:tcPr>
          <w:p w14:paraId="31D58E56" w14:textId="12F4B322" w:rsidR="00512B5C" w:rsidRPr="00512B5C" w:rsidRDefault="00512B5C" w:rsidP="00512B5C">
            <w:pPr>
              <w:widowControl/>
              <w:spacing w:before="100" w:beforeAutospacing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512B5C">
              <w:rPr>
                <w:rFonts w:ascii="等线" w:eastAsia="等线" w:hAnsi="等线" w:hint="eastAsia"/>
                <w:color w:val="000000"/>
                <w:sz w:val="24"/>
                <w:szCs w:val="24"/>
              </w:rPr>
              <w:t>12.81%</w:t>
            </w:r>
          </w:p>
        </w:tc>
        <w:tc>
          <w:tcPr>
            <w:tcW w:w="2392" w:type="dxa"/>
          </w:tcPr>
          <w:p w14:paraId="7C1A5CCA" w14:textId="55EB0975" w:rsidR="00512B5C" w:rsidRPr="00512B5C" w:rsidRDefault="00512B5C" w:rsidP="00512B5C">
            <w:pPr>
              <w:widowControl/>
              <w:spacing w:before="100" w:beforeAutospacing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512B5C">
              <w:rPr>
                <w:rFonts w:ascii="等线" w:eastAsia="等线" w:hAnsi="等线" w:hint="eastAsia"/>
                <w:color w:val="000000"/>
                <w:sz w:val="24"/>
                <w:szCs w:val="24"/>
              </w:rPr>
              <w:t>13.08%</w:t>
            </w:r>
          </w:p>
        </w:tc>
      </w:tr>
      <w:tr w:rsidR="00512B5C" w:rsidRPr="00795D15" w14:paraId="29E6EE4B" w14:textId="713BD34A" w:rsidTr="00795D1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26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50DD5AA7" w14:textId="7840C3E4" w:rsidR="00512B5C" w:rsidRPr="00512B5C" w:rsidRDefault="00512B5C" w:rsidP="00512B5C">
            <w:pPr>
              <w:widowControl/>
              <w:spacing w:before="100" w:beforeAutospacing="1"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512B5C">
              <w:rPr>
                <w:rFonts w:ascii="等线" w:eastAsia="等线" w:hAnsi="等线" w:hint="eastAsia"/>
                <w:color w:val="000000"/>
                <w:sz w:val="24"/>
                <w:szCs w:val="24"/>
              </w:rPr>
              <w:t>56岁以上</w:t>
            </w:r>
          </w:p>
        </w:tc>
        <w:tc>
          <w:tcPr>
            <w:tcW w:w="15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56EBAA09" w14:textId="66C6A34B" w:rsidR="00512B5C" w:rsidRPr="00512B5C" w:rsidRDefault="00512B5C" w:rsidP="00512B5C">
            <w:pPr>
              <w:widowControl/>
              <w:spacing w:before="100" w:beforeAutospacing="1"/>
              <w:jc w:val="center"/>
              <w:rPr>
                <w:rFonts w:ascii="等线" w:eastAsia="等线" w:hAnsi="等线" w:cs="宋体"/>
                <w:kern w:val="0"/>
                <w:sz w:val="24"/>
                <w:szCs w:val="24"/>
              </w:rPr>
            </w:pPr>
            <w:r w:rsidRPr="00512B5C">
              <w:rPr>
                <w:rFonts w:ascii="等线" w:eastAsia="等线" w:hAnsi="等线" w:hint="eastAsia"/>
                <w:sz w:val="24"/>
                <w:szCs w:val="24"/>
              </w:rPr>
              <w:t xml:space="preserve">91.84 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B23F6B9" w14:textId="2B46899D" w:rsidR="00512B5C" w:rsidRPr="00512B5C" w:rsidRDefault="00512B5C" w:rsidP="00512B5C">
            <w:pPr>
              <w:widowControl/>
              <w:spacing w:before="100" w:beforeAutospacing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512B5C">
              <w:rPr>
                <w:rFonts w:ascii="等线" w:eastAsia="等线" w:hAnsi="等线" w:hint="eastAsia"/>
                <w:color w:val="000000"/>
                <w:sz w:val="24"/>
                <w:szCs w:val="24"/>
              </w:rPr>
              <w:t>15.14%</w:t>
            </w:r>
          </w:p>
        </w:tc>
        <w:tc>
          <w:tcPr>
            <w:tcW w:w="23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F25A07E" w14:textId="2AD301A6" w:rsidR="00512B5C" w:rsidRPr="00512B5C" w:rsidRDefault="00512B5C" w:rsidP="00512B5C">
            <w:pPr>
              <w:widowControl/>
              <w:spacing w:before="100" w:beforeAutospacing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512B5C">
              <w:rPr>
                <w:rFonts w:ascii="等线" w:eastAsia="等线" w:hAnsi="等线" w:hint="eastAsia"/>
                <w:color w:val="000000"/>
                <w:sz w:val="24"/>
                <w:szCs w:val="24"/>
              </w:rPr>
              <w:t>16.17%</w:t>
            </w:r>
          </w:p>
        </w:tc>
      </w:tr>
    </w:tbl>
    <w:p w14:paraId="3A9AEEC8" w14:textId="2E77E393" w:rsidR="001D0611" w:rsidRDefault="00CC64F8" w:rsidP="00A45872">
      <w:pPr>
        <w:pStyle w:val="4"/>
        <w:spacing w:before="0" w:after="0"/>
      </w:pPr>
      <w:r>
        <w:rPr>
          <w:rFonts w:hint="eastAsia"/>
        </w:rPr>
        <w:t>4</w:t>
      </w:r>
      <w:r>
        <w:rPr>
          <w:rFonts w:hint="eastAsia"/>
        </w:rPr>
        <w:t>．</w:t>
      </w:r>
      <w:r w:rsidR="001D0611" w:rsidRPr="001D0611">
        <w:rPr>
          <w:rFonts w:hint="eastAsia"/>
        </w:rPr>
        <w:t>新入职教师</w:t>
      </w:r>
      <w:r>
        <w:rPr>
          <w:rFonts w:hint="eastAsia"/>
        </w:rPr>
        <w:t>课堂评价</w:t>
      </w:r>
      <w:r w:rsidR="003B10EE">
        <w:rPr>
          <w:rFonts w:hint="eastAsia"/>
        </w:rPr>
        <w:t>分析</w:t>
      </w:r>
    </w:p>
    <w:p w14:paraId="5129F2C2" w14:textId="6DA9CC86" w:rsidR="006B24C7" w:rsidRDefault="006B24C7" w:rsidP="00A45872">
      <w:pPr>
        <w:ind w:firstLineChars="200" w:firstLine="560"/>
        <w:rPr>
          <w:color w:val="242424"/>
          <w:sz w:val="28"/>
          <w:szCs w:val="28"/>
        </w:rPr>
      </w:pPr>
      <w:r>
        <w:rPr>
          <w:rFonts w:hint="eastAsia"/>
          <w:color w:val="242424"/>
          <w:sz w:val="28"/>
          <w:szCs w:val="28"/>
        </w:rPr>
        <w:t>通过对入职三年以内的教师</w:t>
      </w:r>
      <w:r w:rsidR="0013795E">
        <w:rPr>
          <w:rFonts w:hint="eastAsia"/>
          <w:color w:val="242424"/>
          <w:sz w:val="28"/>
          <w:szCs w:val="28"/>
        </w:rPr>
        <w:t>课堂评价</w:t>
      </w:r>
      <w:r>
        <w:rPr>
          <w:rFonts w:hint="eastAsia"/>
          <w:color w:val="242424"/>
          <w:sz w:val="28"/>
          <w:szCs w:val="28"/>
        </w:rPr>
        <w:t>结果进行统计，</w:t>
      </w:r>
      <w:r w:rsidR="00524ADE">
        <w:rPr>
          <w:rFonts w:hint="eastAsia"/>
          <w:color w:val="242424"/>
          <w:sz w:val="28"/>
          <w:szCs w:val="28"/>
        </w:rPr>
        <w:t>平均分</w:t>
      </w:r>
      <w:r w:rsidRPr="001D0611">
        <w:rPr>
          <w:rFonts w:hint="eastAsia"/>
          <w:color w:val="242424"/>
          <w:sz w:val="28"/>
          <w:szCs w:val="28"/>
        </w:rPr>
        <w:t>为</w:t>
      </w:r>
      <w:r w:rsidRPr="001D0611">
        <w:rPr>
          <w:rFonts w:hint="eastAsia"/>
          <w:color w:val="242424"/>
          <w:sz w:val="28"/>
          <w:szCs w:val="28"/>
        </w:rPr>
        <w:t>9</w:t>
      </w:r>
      <w:r>
        <w:rPr>
          <w:color w:val="242424"/>
          <w:sz w:val="28"/>
          <w:szCs w:val="28"/>
        </w:rPr>
        <w:t>3</w:t>
      </w:r>
      <w:r w:rsidRPr="001D0611">
        <w:rPr>
          <w:rFonts w:hint="eastAsia"/>
          <w:color w:val="242424"/>
          <w:sz w:val="28"/>
          <w:szCs w:val="28"/>
        </w:rPr>
        <w:t>.</w:t>
      </w:r>
      <w:r>
        <w:rPr>
          <w:color w:val="242424"/>
          <w:sz w:val="28"/>
          <w:szCs w:val="28"/>
        </w:rPr>
        <w:t>20</w:t>
      </w:r>
      <w:r w:rsidRPr="001D0611">
        <w:rPr>
          <w:rFonts w:hint="eastAsia"/>
          <w:color w:val="242424"/>
          <w:sz w:val="28"/>
          <w:szCs w:val="28"/>
        </w:rPr>
        <w:t>，</w:t>
      </w:r>
      <w:r>
        <w:rPr>
          <w:rFonts w:hint="eastAsia"/>
          <w:color w:val="242424"/>
          <w:sz w:val="28"/>
          <w:szCs w:val="28"/>
        </w:rPr>
        <w:t>基本</w:t>
      </w:r>
      <w:r w:rsidR="00524ADE">
        <w:rPr>
          <w:rFonts w:hint="eastAsia"/>
          <w:color w:val="242424"/>
          <w:sz w:val="28"/>
          <w:szCs w:val="28"/>
        </w:rPr>
        <w:t>与</w:t>
      </w:r>
      <w:r>
        <w:rPr>
          <w:rFonts w:hint="eastAsia"/>
          <w:color w:val="242424"/>
          <w:sz w:val="28"/>
          <w:szCs w:val="28"/>
        </w:rPr>
        <w:t>全校平均水平</w:t>
      </w:r>
      <w:r w:rsidR="00524ADE">
        <w:rPr>
          <w:rFonts w:hint="eastAsia"/>
          <w:color w:val="242424"/>
          <w:sz w:val="28"/>
          <w:szCs w:val="28"/>
        </w:rPr>
        <w:t>持平</w:t>
      </w:r>
      <w:r w:rsidRPr="001D0611">
        <w:rPr>
          <w:rFonts w:hint="eastAsia"/>
          <w:color w:val="242424"/>
          <w:sz w:val="28"/>
          <w:szCs w:val="28"/>
        </w:rPr>
        <w:t>。</w:t>
      </w:r>
    </w:p>
    <w:p w14:paraId="3511CC29" w14:textId="06D200BD" w:rsidR="00C229A8" w:rsidRDefault="00C229A8" w:rsidP="00663DF4">
      <w:pPr>
        <w:spacing w:before="100" w:beforeAutospacing="1"/>
        <w:jc w:val="center"/>
        <w:rPr>
          <w:rFonts w:ascii="黑体" w:eastAsia="黑体" w:hAnsi="黑体"/>
          <w:color w:val="242424"/>
          <w:sz w:val="24"/>
          <w:szCs w:val="24"/>
        </w:rPr>
      </w:pPr>
      <w:r>
        <w:rPr>
          <w:noProof/>
        </w:rPr>
        <w:drawing>
          <wp:inline distT="0" distB="0" distL="0" distR="0" wp14:anchorId="4172FCD8" wp14:editId="735ACE6C">
            <wp:extent cx="4572000" cy="2743200"/>
            <wp:effectExtent l="0" t="0" r="0" b="0"/>
            <wp:docPr id="1" name="图表 1">
              <a:extLst xmlns:a="http://schemas.openxmlformats.org/drawingml/2006/main">
                <a:ext uri="{FF2B5EF4-FFF2-40B4-BE49-F238E27FC236}">
                  <a16:creationId xmlns:a16="http://schemas.microsoft.com/office/drawing/2014/main" id="{542CC47C-C42B-4B40-92A8-38C4119578C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0B639D01" w14:textId="0B00B44E" w:rsidR="001D0611" w:rsidRPr="00AB1892" w:rsidRDefault="001D0611" w:rsidP="00663DF4">
      <w:pPr>
        <w:spacing w:before="100" w:beforeAutospacing="1"/>
        <w:jc w:val="center"/>
        <w:rPr>
          <w:rFonts w:ascii="黑体" w:eastAsia="黑体" w:hAnsi="黑体"/>
          <w:color w:val="242424"/>
          <w:sz w:val="24"/>
          <w:szCs w:val="24"/>
        </w:rPr>
      </w:pPr>
      <w:r w:rsidRPr="00335BD0">
        <w:rPr>
          <w:rFonts w:ascii="黑体" w:eastAsia="黑体" w:hAnsi="黑体" w:hint="eastAsia"/>
          <w:color w:val="242424"/>
          <w:sz w:val="24"/>
          <w:szCs w:val="24"/>
        </w:rPr>
        <w:t>图</w:t>
      </w:r>
      <w:r w:rsidR="0084480E">
        <w:rPr>
          <w:rFonts w:ascii="黑体" w:eastAsia="黑体" w:hAnsi="黑体"/>
          <w:color w:val="242424"/>
          <w:sz w:val="24"/>
          <w:szCs w:val="24"/>
        </w:rPr>
        <w:t>5</w:t>
      </w:r>
      <w:r>
        <w:rPr>
          <w:rFonts w:ascii="黑体" w:eastAsia="黑体" w:hAnsi="黑体" w:hint="eastAsia"/>
          <w:color w:val="242424"/>
          <w:sz w:val="24"/>
          <w:szCs w:val="24"/>
        </w:rPr>
        <w:t xml:space="preserve"> 新入职教师教学效果</w:t>
      </w:r>
    </w:p>
    <w:p w14:paraId="73B7CC1C" w14:textId="53521976" w:rsidR="000C7884" w:rsidRDefault="00256F41" w:rsidP="00A45872">
      <w:pPr>
        <w:pStyle w:val="4"/>
        <w:spacing w:before="0" w:after="0"/>
      </w:pPr>
      <w:r>
        <w:rPr>
          <w:rFonts w:hint="eastAsia"/>
        </w:rPr>
        <w:t>5</w:t>
      </w:r>
      <w:r>
        <w:t xml:space="preserve">. </w:t>
      </w:r>
      <w:r w:rsidR="000C7884">
        <w:rPr>
          <w:rFonts w:hint="eastAsia"/>
        </w:rPr>
        <w:t>兼职</w:t>
      </w:r>
      <w:r w:rsidR="000C7884" w:rsidRPr="001D0611">
        <w:rPr>
          <w:rFonts w:hint="eastAsia"/>
        </w:rPr>
        <w:t>教师</w:t>
      </w:r>
      <w:r w:rsidR="00F26C7F">
        <w:rPr>
          <w:rFonts w:hint="eastAsia"/>
        </w:rPr>
        <w:t>课堂评价</w:t>
      </w:r>
      <w:r w:rsidR="000C7884">
        <w:rPr>
          <w:rFonts w:hint="eastAsia"/>
        </w:rPr>
        <w:t>分析</w:t>
      </w:r>
    </w:p>
    <w:p w14:paraId="60166ECA" w14:textId="049493D7" w:rsidR="007913E0" w:rsidRPr="007913E0" w:rsidRDefault="007913E0" w:rsidP="00A45872">
      <w:pPr>
        <w:ind w:firstLineChars="200" w:firstLine="560"/>
      </w:pPr>
      <w:r>
        <w:rPr>
          <w:rFonts w:hint="eastAsia"/>
          <w:color w:val="242424"/>
          <w:sz w:val="28"/>
          <w:szCs w:val="28"/>
        </w:rPr>
        <w:t>通过对我校兼职教师</w:t>
      </w:r>
      <w:r w:rsidR="0066406D">
        <w:rPr>
          <w:rFonts w:hint="eastAsia"/>
          <w:color w:val="242424"/>
          <w:sz w:val="28"/>
          <w:szCs w:val="28"/>
        </w:rPr>
        <w:t>课堂评价结果</w:t>
      </w:r>
      <w:r>
        <w:rPr>
          <w:rFonts w:hint="eastAsia"/>
          <w:color w:val="242424"/>
          <w:sz w:val="28"/>
          <w:szCs w:val="28"/>
        </w:rPr>
        <w:t>进行统计，兼职教师</w:t>
      </w:r>
      <w:r w:rsidRPr="0053689D">
        <w:rPr>
          <w:rFonts w:hint="eastAsia"/>
          <w:color w:val="242424"/>
          <w:sz w:val="28"/>
          <w:szCs w:val="28"/>
        </w:rPr>
        <w:t>得分为</w:t>
      </w:r>
      <w:r w:rsidRPr="0053689D">
        <w:rPr>
          <w:rFonts w:hint="eastAsia"/>
          <w:color w:val="242424"/>
          <w:sz w:val="28"/>
          <w:szCs w:val="28"/>
        </w:rPr>
        <w:t>92.</w:t>
      </w:r>
      <w:r>
        <w:rPr>
          <w:color w:val="242424"/>
          <w:sz w:val="28"/>
          <w:szCs w:val="28"/>
        </w:rPr>
        <w:t>90</w:t>
      </w:r>
      <w:r w:rsidRPr="0053689D">
        <w:rPr>
          <w:rFonts w:hint="eastAsia"/>
          <w:color w:val="242424"/>
          <w:sz w:val="28"/>
          <w:szCs w:val="28"/>
        </w:rPr>
        <w:t>，低于全校平均水平。</w:t>
      </w:r>
    </w:p>
    <w:p w14:paraId="4C49CE3E" w14:textId="7CB7D39D" w:rsidR="0053689D" w:rsidRPr="0053689D" w:rsidRDefault="00C229A8" w:rsidP="00B21497">
      <w:pPr>
        <w:jc w:val="center"/>
      </w:pPr>
      <w:r>
        <w:rPr>
          <w:noProof/>
        </w:rPr>
        <w:lastRenderedPageBreak/>
        <w:drawing>
          <wp:inline distT="0" distB="0" distL="0" distR="0" wp14:anchorId="333E2C4A" wp14:editId="7335EF44">
            <wp:extent cx="4572000" cy="2743200"/>
            <wp:effectExtent l="0" t="0" r="0" b="0"/>
            <wp:docPr id="3" name="图表 3">
              <a:extLst xmlns:a="http://schemas.openxmlformats.org/drawingml/2006/main">
                <a:ext uri="{FF2B5EF4-FFF2-40B4-BE49-F238E27FC236}">
                  <a16:creationId xmlns:a16="http://schemas.microsoft.com/office/drawing/2014/main" id="{B281FA9B-5650-4926-83B2-8C2DA548AAE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74279462" w14:textId="4C5CB04F" w:rsidR="0084480E" w:rsidRPr="00AB1892" w:rsidRDefault="0084480E" w:rsidP="0084480E">
      <w:pPr>
        <w:spacing w:before="100" w:beforeAutospacing="1"/>
        <w:jc w:val="center"/>
        <w:rPr>
          <w:rFonts w:ascii="黑体" w:eastAsia="黑体" w:hAnsi="黑体"/>
          <w:color w:val="242424"/>
          <w:sz w:val="24"/>
          <w:szCs w:val="24"/>
        </w:rPr>
      </w:pPr>
      <w:r w:rsidRPr="00335BD0">
        <w:rPr>
          <w:rFonts w:ascii="黑体" w:eastAsia="黑体" w:hAnsi="黑体" w:hint="eastAsia"/>
          <w:color w:val="242424"/>
          <w:sz w:val="24"/>
          <w:szCs w:val="24"/>
        </w:rPr>
        <w:t>图</w:t>
      </w:r>
      <w:r>
        <w:rPr>
          <w:rFonts w:ascii="黑体" w:eastAsia="黑体" w:hAnsi="黑体"/>
          <w:color w:val="242424"/>
          <w:sz w:val="24"/>
          <w:szCs w:val="24"/>
        </w:rPr>
        <w:t>6</w:t>
      </w:r>
      <w:r>
        <w:rPr>
          <w:rFonts w:ascii="黑体" w:eastAsia="黑体" w:hAnsi="黑体" w:hint="eastAsia"/>
          <w:color w:val="242424"/>
          <w:sz w:val="24"/>
          <w:szCs w:val="24"/>
        </w:rPr>
        <w:t xml:space="preserve"> 兼职教师教学效果</w:t>
      </w:r>
    </w:p>
    <w:p w14:paraId="1C83FEEB" w14:textId="07714819" w:rsidR="009D5664" w:rsidRPr="001D0611" w:rsidRDefault="009C68D4" w:rsidP="00A45872">
      <w:pPr>
        <w:pStyle w:val="4"/>
        <w:spacing w:before="0" w:after="0"/>
      </w:pPr>
      <w:r>
        <w:rPr>
          <w:rFonts w:hint="eastAsia"/>
        </w:rPr>
        <w:t>6</w:t>
      </w:r>
      <w:r>
        <w:t xml:space="preserve">. </w:t>
      </w:r>
      <w:r w:rsidR="009D5664" w:rsidRPr="00C7410C">
        <w:rPr>
          <w:rFonts w:hint="eastAsia"/>
        </w:rPr>
        <w:t>不同课堂规模</w:t>
      </w:r>
      <w:r w:rsidR="008367FA">
        <w:rPr>
          <w:rFonts w:hint="eastAsia"/>
        </w:rPr>
        <w:t>评教结果</w:t>
      </w:r>
      <w:r w:rsidR="003B10EE">
        <w:rPr>
          <w:rFonts w:hint="eastAsia"/>
        </w:rPr>
        <w:t>分析</w:t>
      </w:r>
    </w:p>
    <w:p w14:paraId="43BDA710" w14:textId="18FE8FB5" w:rsidR="00E21E95" w:rsidRDefault="00E21E95" w:rsidP="00A45872">
      <w:pPr>
        <w:adjustRightInd w:val="0"/>
        <w:snapToGrid w:val="0"/>
        <w:spacing w:line="360" w:lineRule="auto"/>
        <w:ind w:firstLineChars="200" w:firstLine="560"/>
        <w:rPr>
          <w:color w:val="242424"/>
          <w:sz w:val="28"/>
          <w:szCs w:val="28"/>
        </w:rPr>
      </w:pPr>
      <w:r w:rsidRPr="00EF07A7">
        <w:rPr>
          <w:rFonts w:hint="eastAsia"/>
          <w:color w:val="242424"/>
          <w:sz w:val="28"/>
          <w:szCs w:val="28"/>
        </w:rPr>
        <w:t>通过</w:t>
      </w:r>
      <w:r>
        <w:rPr>
          <w:rFonts w:hint="eastAsia"/>
          <w:color w:val="242424"/>
          <w:sz w:val="28"/>
          <w:szCs w:val="28"/>
        </w:rPr>
        <w:t>连续追踪</w:t>
      </w:r>
      <w:r w:rsidRPr="00EF07A7">
        <w:rPr>
          <w:rFonts w:hint="eastAsia"/>
          <w:color w:val="242424"/>
          <w:sz w:val="28"/>
          <w:szCs w:val="28"/>
        </w:rPr>
        <w:t>三个学期不同课堂规模评教</w:t>
      </w:r>
      <w:r w:rsidR="00A95B59">
        <w:rPr>
          <w:rFonts w:hint="eastAsia"/>
          <w:color w:val="242424"/>
          <w:sz w:val="28"/>
          <w:szCs w:val="28"/>
        </w:rPr>
        <w:t>结果</w:t>
      </w:r>
      <w:r w:rsidRPr="00EF07A7">
        <w:rPr>
          <w:rFonts w:hint="eastAsia"/>
          <w:color w:val="242424"/>
          <w:sz w:val="28"/>
          <w:szCs w:val="28"/>
        </w:rPr>
        <w:t>，发现不同课堂规模对评教</w:t>
      </w:r>
      <w:r w:rsidR="002D04CF">
        <w:rPr>
          <w:rFonts w:hint="eastAsia"/>
          <w:color w:val="242424"/>
          <w:sz w:val="28"/>
          <w:szCs w:val="28"/>
        </w:rPr>
        <w:t>结果</w:t>
      </w:r>
      <w:r w:rsidRPr="00EF07A7">
        <w:rPr>
          <w:rFonts w:hint="eastAsia"/>
          <w:color w:val="242424"/>
          <w:sz w:val="28"/>
          <w:szCs w:val="28"/>
        </w:rPr>
        <w:t>影响不大，并不存在显著的相关关系。</w:t>
      </w:r>
      <w:r>
        <w:rPr>
          <w:rFonts w:hint="eastAsia"/>
          <w:color w:val="242424"/>
          <w:sz w:val="28"/>
          <w:szCs w:val="28"/>
        </w:rPr>
        <w:t>不同课堂规模的评教成绩结果显示打破了传统的认知，即相比规模小的课堂，规模大的课堂获得的评教成绩较低。</w:t>
      </w:r>
    </w:p>
    <w:p w14:paraId="4750E6C5" w14:textId="5AF43243" w:rsidR="00320909" w:rsidRPr="00131642" w:rsidRDefault="008F392A" w:rsidP="00663DF4">
      <w:pPr>
        <w:spacing w:beforeLines="100" w:before="312" w:beforeAutospacing="1"/>
        <w:jc w:val="center"/>
        <w:rPr>
          <w:rFonts w:ascii="黑体" w:eastAsia="黑体" w:hAnsi="黑体"/>
          <w:color w:val="242424"/>
          <w:sz w:val="24"/>
          <w:szCs w:val="24"/>
        </w:rPr>
      </w:pPr>
      <w:r w:rsidRPr="00131642">
        <w:rPr>
          <w:rFonts w:ascii="黑体" w:eastAsia="黑体" w:hAnsi="黑体" w:hint="eastAsia"/>
          <w:color w:val="242424"/>
          <w:sz w:val="24"/>
          <w:szCs w:val="24"/>
        </w:rPr>
        <w:t>表</w:t>
      </w:r>
      <w:r w:rsidR="002D6596">
        <w:rPr>
          <w:rFonts w:ascii="黑体" w:eastAsia="黑体" w:hAnsi="黑体"/>
          <w:color w:val="242424"/>
          <w:sz w:val="24"/>
          <w:szCs w:val="24"/>
        </w:rPr>
        <w:t>5</w:t>
      </w:r>
      <w:r w:rsidR="007A7DA5" w:rsidRPr="00131642">
        <w:rPr>
          <w:rFonts w:ascii="黑体" w:eastAsia="黑体" w:hAnsi="黑体"/>
          <w:color w:val="242424"/>
          <w:sz w:val="24"/>
          <w:szCs w:val="24"/>
        </w:rPr>
        <w:t xml:space="preserve"> </w:t>
      </w:r>
      <w:r w:rsidRPr="00131642">
        <w:rPr>
          <w:rFonts w:ascii="黑体" w:eastAsia="黑体" w:hAnsi="黑体" w:hint="eastAsia"/>
          <w:color w:val="242424"/>
          <w:sz w:val="24"/>
          <w:szCs w:val="24"/>
        </w:rPr>
        <w:t>不同课堂规模评教成绩</w:t>
      </w:r>
    </w:p>
    <w:tbl>
      <w:tblPr>
        <w:tblStyle w:val="1"/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1682"/>
        <w:gridCol w:w="1720"/>
        <w:gridCol w:w="1701"/>
        <w:gridCol w:w="1701"/>
      </w:tblGrid>
      <w:tr w:rsidR="00E25337" w:rsidRPr="00AB1892" w14:paraId="28659214" w14:textId="77777777" w:rsidTr="00C261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1"/>
        </w:trPr>
        <w:tc>
          <w:tcPr>
            <w:tcW w:w="183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05B1FD98" w14:textId="77777777" w:rsidR="00105E06" w:rsidRPr="009B0BD0" w:rsidRDefault="00105E06" w:rsidP="00663DF4">
            <w:pPr>
              <w:widowControl/>
              <w:spacing w:before="100" w:beforeAutospacing="1"/>
              <w:jc w:val="left"/>
              <w:rPr>
                <w:rFonts w:ascii="等线" w:eastAsia="等线" w:hAnsi="等线" w:cs="Arial"/>
                <w:color w:val="FFFFFF" w:themeColor="background1"/>
                <w:kern w:val="0"/>
                <w:sz w:val="24"/>
                <w:szCs w:val="24"/>
              </w:rPr>
            </w:pPr>
            <w:r w:rsidRPr="009B0BD0">
              <w:rPr>
                <w:rFonts w:ascii="等线" w:eastAsia="等线" w:hAnsi="等线" w:cs="Arial" w:hint="eastAsia"/>
                <w:color w:val="FFFFFF" w:themeColor="background1"/>
                <w:kern w:val="0"/>
                <w:sz w:val="24"/>
                <w:szCs w:val="24"/>
              </w:rPr>
              <w:t>课堂规模</w:t>
            </w:r>
          </w:p>
        </w:tc>
        <w:tc>
          <w:tcPr>
            <w:tcW w:w="168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185A6485" w14:textId="77777777" w:rsidR="00105E06" w:rsidRPr="009B0BD0" w:rsidRDefault="00105E06" w:rsidP="00663DF4">
            <w:pPr>
              <w:widowControl/>
              <w:spacing w:before="100" w:beforeAutospacing="1"/>
              <w:jc w:val="left"/>
              <w:rPr>
                <w:rFonts w:ascii="等线" w:eastAsia="等线" w:hAnsi="等线" w:cs="Arial"/>
                <w:color w:val="FFFFFF" w:themeColor="background1"/>
                <w:kern w:val="0"/>
                <w:sz w:val="24"/>
                <w:szCs w:val="24"/>
              </w:rPr>
            </w:pPr>
            <w:r w:rsidRPr="009B0BD0">
              <w:rPr>
                <w:rFonts w:ascii="等线" w:eastAsia="等线" w:hAnsi="等线" w:cs="Arial" w:hint="eastAsia"/>
                <w:color w:val="FFFFFF" w:themeColor="background1"/>
                <w:kern w:val="0"/>
                <w:sz w:val="24"/>
                <w:szCs w:val="24"/>
              </w:rPr>
              <w:t>课堂数量</w:t>
            </w:r>
          </w:p>
        </w:tc>
        <w:tc>
          <w:tcPr>
            <w:tcW w:w="17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5ECF13E9" w14:textId="77777777" w:rsidR="00105E06" w:rsidRPr="009B0BD0" w:rsidRDefault="00105E06" w:rsidP="00663DF4">
            <w:pPr>
              <w:widowControl/>
              <w:spacing w:before="100" w:beforeAutospacing="1"/>
              <w:jc w:val="left"/>
              <w:rPr>
                <w:rFonts w:ascii="等线" w:eastAsia="等线" w:hAnsi="等线" w:cs="Arial"/>
                <w:color w:val="FFFFFF" w:themeColor="background1"/>
                <w:kern w:val="0"/>
                <w:sz w:val="24"/>
                <w:szCs w:val="24"/>
              </w:rPr>
            </w:pPr>
            <w:r w:rsidRPr="009B0BD0">
              <w:rPr>
                <w:rFonts w:ascii="等线" w:eastAsia="等线" w:hAnsi="等线" w:cs="Arial" w:hint="eastAsia"/>
                <w:color w:val="FFFFFF" w:themeColor="background1"/>
                <w:kern w:val="0"/>
                <w:sz w:val="24"/>
                <w:szCs w:val="24"/>
              </w:rPr>
              <w:t>评教平均成绩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493BCA6E" w14:textId="77777777" w:rsidR="00105E06" w:rsidRPr="009B0BD0" w:rsidRDefault="00105E06" w:rsidP="00663DF4">
            <w:pPr>
              <w:widowControl/>
              <w:spacing w:before="100" w:beforeAutospacing="1"/>
              <w:jc w:val="left"/>
              <w:rPr>
                <w:rFonts w:ascii="等线" w:eastAsia="等线" w:hAnsi="等线" w:cs="Arial"/>
                <w:color w:val="FFFFFF" w:themeColor="background1"/>
                <w:kern w:val="0"/>
                <w:sz w:val="24"/>
                <w:szCs w:val="24"/>
              </w:rPr>
            </w:pPr>
            <w:r w:rsidRPr="009B0BD0">
              <w:rPr>
                <w:rFonts w:ascii="等线" w:eastAsia="等线" w:hAnsi="等线" w:cs="Arial" w:hint="eastAsia"/>
                <w:color w:val="FFFFFF" w:themeColor="background1"/>
                <w:kern w:val="0"/>
                <w:sz w:val="24"/>
                <w:szCs w:val="24"/>
              </w:rPr>
              <w:t>评教最高成绩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15D1B04F" w14:textId="77777777" w:rsidR="00105E06" w:rsidRPr="009B0BD0" w:rsidRDefault="00105E06" w:rsidP="00663DF4">
            <w:pPr>
              <w:widowControl/>
              <w:spacing w:before="100" w:beforeAutospacing="1"/>
              <w:jc w:val="left"/>
              <w:rPr>
                <w:rFonts w:ascii="等线" w:eastAsia="等线" w:hAnsi="等线" w:cs="Arial"/>
                <w:color w:val="FFFFFF" w:themeColor="background1"/>
                <w:kern w:val="0"/>
                <w:sz w:val="24"/>
                <w:szCs w:val="24"/>
              </w:rPr>
            </w:pPr>
            <w:r w:rsidRPr="009B0BD0">
              <w:rPr>
                <w:rFonts w:ascii="等线" w:eastAsia="等线" w:hAnsi="等线" w:cs="Arial" w:hint="eastAsia"/>
                <w:color w:val="FFFFFF" w:themeColor="background1"/>
                <w:kern w:val="0"/>
                <w:sz w:val="24"/>
                <w:szCs w:val="24"/>
              </w:rPr>
              <w:t>评教最低成绩</w:t>
            </w:r>
          </w:p>
        </w:tc>
      </w:tr>
      <w:tr w:rsidR="00ED5662" w:rsidRPr="00320909" w14:paraId="338361CE" w14:textId="77777777" w:rsidTr="00C261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7"/>
        </w:trPr>
        <w:tc>
          <w:tcPr>
            <w:tcW w:w="1838" w:type="dxa"/>
            <w:noWrap/>
            <w:hideMark/>
          </w:tcPr>
          <w:p w14:paraId="5BA1D8C3" w14:textId="77777777" w:rsidR="00ED5662" w:rsidRPr="00C261E9" w:rsidRDefault="00ED5662" w:rsidP="00ED5662">
            <w:pPr>
              <w:widowControl/>
              <w:spacing w:before="100" w:beforeAutospacing="1" w:line="240" w:lineRule="auto"/>
              <w:jc w:val="left"/>
              <w:rPr>
                <w:rFonts w:ascii="等线" w:eastAsia="等线" w:hAnsi="等线" w:cs="宋体"/>
                <w:sz w:val="22"/>
              </w:rPr>
            </w:pPr>
            <w:r w:rsidRPr="00C261E9">
              <w:rPr>
                <w:rFonts w:ascii="等线" w:eastAsia="等线" w:hAnsi="等线" w:cs="宋体"/>
                <w:sz w:val="22"/>
              </w:rPr>
              <w:t>30</w:t>
            </w:r>
            <w:r w:rsidRPr="00C261E9">
              <w:rPr>
                <w:rFonts w:ascii="等线" w:eastAsia="等线" w:hAnsi="等线" w:cs="宋体" w:hint="eastAsia"/>
                <w:sz w:val="22"/>
              </w:rPr>
              <w:t>人及以下</w:t>
            </w:r>
          </w:p>
        </w:tc>
        <w:tc>
          <w:tcPr>
            <w:tcW w:w="1682" w:type="dxa"/>
            <w:noWrap/>
            <w:hideMark/>
          </w:tcPr>
          <w:p w14:paraId="6B05A653" w14:textId="6749FC50" w:rsidR="00ED5662" w:rsidRPr="00C261E9" w:rsidRDefault="00ED5662" w:rsidP="00ED5662">
            <w:pPr>
              <w:widowControl/>
              <w:spacing w:before="100" w:beforeAutospacing="1" w:line="240" w:lineRule="auto"/>
              <w:jc w:val="left"/>
              <w:rPr>
                <w:rFonts w:ascii="等线" w:eastAsia="等线" w:hAnsi="等线" w:cs="宋体"/>
                <w:sz w:val="22"/>
              </w:rPr>
            </w:pPr>
            <w:r w:rsidRPr="00C261E9">
              <w:rPr>
                <w:rFonts w:ascii="等线" w:eastAsia="等线" w:hAnsi="等线" w:cs="Calibri"/>
                <w:sz w:val="22"/>
              </w:rPr>
              <w:t>854</w:t>
            </w:r>
          </w:p>
        </w:tc>
        <w:tc>
          <w:tcPr>
            <w:tcW w:w="1720" w:type="dxa"/>
            <w:noWrap/>
            <w:hideMark/>
          </w:tcPr>
          <w:p w14:paraId="52CAB729" w14:textId="27CF0345" w:rsidR="00ED5662" w:rsidRPr="00C261E9" w:rsidRDefault="00ED5662" w:rsidP="00ED5662">
            <w:pPr>
              <w:widowControl/>
              <w:spacing w:before="100" w:beforeAutospacing="1" w:line="240" w:lineRule="auto"/>
              <w:jc w:val="left"/>
              <w:rPr>
                <w:rFonts w:ascii="等线" w:eastAsia="等线" w:hAnsi="等线" w:cs="宋体"/>
                <w:sz w:val="22"/>
              </w:rPr>
            </w:pPr>
            <w:r w:rsidRPr="00C261E9">
              <w:rPr>
                <w:rFonts w:ascii="等线" w:eastAsia="等线" w:hAnsi="等线" w:cs="Calibri"/>
                <w:sz w:val="22"/>
              </w:rPr>
              <w:t>93.66</w:t>
            </w:r>
          </w:p>
        </w:tc>
        <w:tc>
          <w:tcPr>
            <w:tcW w:w="1701" w:type="dxa"/>
            <w:noWrap/>
            <w:hideMark/>
          </w:tcPr>
          <w:p w14:paraId="45E18738" w14:textId="339F8D71" w:rsidR="00ED5662" w:rsidRPr="00C261E9" w:rsidRDefault="00ED5662" w:rsidP="00ED5662">
            <w:pPr>
              <w:widowControl/>
              <w:spacing w:before="100" w:beforeAutospacing="1" w:line="240" w:lineRule="auto"/>
              <w:jc w:val="left"/>
              <w:rPr>
                <w:rFonts w:ascii="等线" w:eastAsia="等线" w:hAnsi="等线" w:cs="宋体"/>
                <w:sz w:val="22"/>
              </w:rPr>
            </w:pPr>
            <w:r w:rsidRPr="00C261E9">
              <w:rPr>
                <w:rFonts w:ascii="等线" w:eastAsia="等线" w:hAnsi="等线" w:cs="Calibri"/>
                <w:sz w:val="22"/>
              </w:rPr>
              <w:t>100</w:t>
            </w:r>
          </w:p>
        </w:tc>
        <w:tc>
          <w:tcPr>
            <w:tcW w:w="1701" w:type="dxa"/>
            <w:noWrap/>
            <w:hideMark/>
          </w:tcPr>
          <w:p w14:paraId="780D5BB0" w14:textId="66B91D61" w:rsidR="00ED5662" w:rsidRPr="00C261E9" w:rsidRDefault="00ED5662" w:rsidP="00ED5662">
            <w:pPr>
              <w:widowControl/>
              <w:spacing w:before="100" w:beforeAutospacing="1" w:line="240" w:lineRule="auto"/>
              <w:jc w:val="left"/>
              <w:rPr>
                <w:rFonts w:ascii="等线" w:eastAsia="等线" w:hAnsi="等线" w:cs="宋体"/>
                <w:sz w:val="22"/>
              </w:rPr>
            </w:pPr>
            <w:r w:rsidRPr="00C261E9">
              <w:rPr>
                <w:rFonts w:ascii="等线" w:eastAsia="等线" w:hAnsi="等线" w:cs="Calibri"/>
                <w:sz w:val="22"/>
              </w:rPr>
              <w:t>65.42</w:t>
            </w:r>
          </w:p>
        </w:tc>
      </w:tr>
      <w:tr w:rsidR="00E25337" w:rsidRPr="00320909" w14:paraId="1FA889EB" w14:textId="77777777" w:rsidTr="00C261E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5"/>
        </w:trPr>
        <w:tc>
          <w:tcPr>
            <w:tcW w:w="183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524BE0D8" w14:textId="77777777" w:rsidR="00ED5662" w:rsidRPr="00C261E9" w:rsidRDefault="00ED5662" w:rsidP="00ED5662">
            <w:pPr>
              <w:widowControl/>
              <w:spacing w:before="100" w:beforeAutospacing="1" w:line="240" w:lineRule="auto"/>
              <w:jc w:val="left"/>
              <w:rPr>
                <w:rFonts w:ascii="等线" w:eastAsia="等线" w:hAnsi="等线" w:cs="宋体"/>
                <w:sz w:val="22"/>
              </w:rPr>
            </w:pPr>
            <w:r w:rsidRPr="00C261E9">
              <w:rPr>
                <w:rFonts w:ascii="等线" w:eastAsia="等线" w:hAnsi="等线" w:cs="宋体"/>
                <w:sz w:val="22"/>
              </w:rPr>
              <w:t xml:space="preserve">31 </w:t>
            </w:r>
            <w:r w:rsidRPr="00C261E9">
              <w:rPr>
                <w:rFonts w:ascii="等线" w:eastAsia="等线" w:hAnsi="等线" w:cs="宋体" w:hint="eastAsia"/>
                <w:sz w:val="22"/>
              </w:rPr>
              <w:t>至</w:t>
            </w:r>
            <w:r w:rsidRPr="00C261E9">
              <w:rPr>
                <w:rFonts w:ascii="等线" w:eastAsia="等线" w:hAnsi="等线" w:cs="宋体"/>
                <w:sz w:val="22"/>
              </w:rPr>
              <w:t xml:space="preserve"> 60</w:t>
            </w:r>
            <w:r w:rsidRPr="00C261E9">
              <w:rPr>
                <w:rFonts w:ascii="等线" w:eastAsia="等线" w:hAnsi="等线" w:cs="宋体" w:hint="eastAsia"/>
                <w:sz w:val="22"/>
              </w:rPr>
              <w:t>人</w:t>
            </w:r>
          </w:p>
        </w:tc>
        <w:tc>
          <w:tcPr>
            <w:tcW w:w="168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43FDA379" w14:textId="610D5EAE" w:rsidR="00ED5662" w:rsidRPr="00C261E9" w:rsidRDefault="00ED5662" w:rsidP="00ED5662">
            <w:pPr>
              <w:widowControl/>
              <w:spacing w:before="100" w:beforeAutospacing="1" w:line="240" w:lineRule="auto"/>
              <w:jc w:val="left"/>
              <w:rPr>
                <w:rFonts w:ascii="等线" w:eastAsia="等线" w:hAnsi="等线" w:cs="宋体"/>
                <w:sz w:val="22"/>
              </w:rPr>
            </w:pPr>
            <w:r w:rsidRPr="00C261E9">
              <w:rPr>
                <w:rFonts w:ascii="等线" w:eastAsia="等线" w:hAnsi="等线" w:cs="Calibri"/>
                <w:sz w:val="22"/>
              </w:rPr>
              <w:t>622</w:t>
            </w:r>
          </w:p>
        </w:tc>
        <w:tc>
          <w:tcPr>
            <w:tcW w:w="17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74752D19" w14:textId="7AABFEF8" w:rsidR="00ED5662" w:rsidRPr="00C261E9" w:rsidRDefault="00ED5662" w:rsidP="00ED5662">
            <w:pPr>
              <w:widowControl/>
              <w:spacing w:before="100" w:beforeAutospacing="1" w:line="240" w:lineRule="auto"/>
              <w:jc w:val="left"/>
              <w:rPr>
                <w:rFonts w:ascii="等线" w:eastAsia="等线" w:hAnsi="等线" w:cs="宋体"/>
                <w:sz w:val="22"/>
              </w:rPr>
            </w:pPr>
            <w:r w:rsidRPr="00C261E9">
              <w:rPr>
                <w:rFonts w:ascii="等线" w:eastAsia="等线" w:hAnsi="等线" w:cs="Calibri"/>
                <w:sz w:val="22"/>
              </w:rPr>
              <w:t>92.72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4E50179C" w14:textId="38974DF7" w:rsidR="00ED5662" w:rsidRPr="00C261E9" w:rsidRDefault="00ED5662" w:rsidP="00ED5662">
            <w:pPr>
              <w:widowControl/>
              <w:spacing w:before="100" w:beforeAutospacing="1" w:line="240" w:lineRule="auto"/>
              <w:jc w:val="left"/>
              <w:rPr>
                <w:rFonts w:ascii="等线" w:eastAsia="等线" w:hAnsi="等线" w:cs="宋体"/>
                <w:sz w:val="22"/>
              </w:rPr>
            </w:pPr>
            <w:r w:rsidRPr="00C261E9">
              <w:rPr>
                <w:rFonts w:ascii="等线" w:eastAsia="等线" w:hAnsi="等线" w:cs="Calibri"/>
                <w:sz w:val="22"/>
              </w:rPr>
              <w:t>100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71A69B81" w14:textId="781FD74E" w:rsidR="00ED5662" w:rsidRPr="00C261E9" w:rsidRDefault="00ED5662" w:rsidP="00ED5662">
            <w:pPr>
              <w:widowControl/>
              <w:spacing w:before="100" w:beforeAutospacing="1" w:line="240" w:lineRule="auto"/>
              <w:jc w:val="left"/>
              <w:rPr>
                <w:rFonts w:ascii="等线" w:eastAsia="等线" w:hAnsi="等线" w:cs="宋体"/>
                <w:sz w:val="22"/>
              </w:rPr>
            </w:pPr>
            <w:r w:rsidRPr="00C261E9">
              <w:rPr>
                <w:rFonts w:ascii="等线" w:eastAsia="等线" w:hAnsi="等线" w:cs="Calibri"/>
                <w:sz w:val="22"/>
              </w:rPr>
              <w:t>57.71</w:t>
            </w:r>
          </w:p>
        </w:tc>
      </w:tr>
      <w:tr w:rsidR="00ED5662" w:rsidRPr="00320909" w14:paraId="56F06DE3" w14:textId="77777777" w:rsidTr="00C261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7"/>
        </w:trPr>
        <w:tc>
          <w:tcPr>
            <w:tcW w:w="1838" w:type="dxa"/>
            <w:noWrap/>
            <w:hideMark/>
          </w:tcPr>
          <w:p w14:paraId="1FBFBF22" w14:textId="77777777" w:rsidR="00ED5662" w:rsidRPr="00C261E9" w:rsidRDefault="00ED5662" w:rsidP="00ED5662">
            <w:pPr>
              <w:widowControl/>
              <w:spacing w:before="100" w:beforeAutospacing="1" w:line="240" w:lineRule="auto"/>
              <w:jc w:val="left"/>
              <w:rPr>
                <w:rFonts w:ascii="等线" w:eastAsia="等线" w:hAnsi="等线" w:cs="宋体"/>
                <w:sz w:val="22"/>
              </w:rPr>
            </w:pPr>
            <w:r w:rsidRPr="00C261E9">
              <w:rPr>
                <w:rFonts w:ascii="等线" w:eastAsia="等线" w:hAnsi="等线" w:cs="宋体"/>
                <w:sz w:val="22"/>
              </w:rPr>
              <w:t xml:space="preserve">61 </w:t>
            </w:r>
            <w:r w:rsidRPr="00C261E9">
              <w:rPr>
                <w:rFonts w:ascii="等线" w:eastAsia="等线" w:hAnsi="等线" w:cs="宋体" w:hint="eastAsia"/>
                <w:sz w:val="22"/>
              </w:rPr>
              <w:t>至</w:t>
            </w:r>
            <w:r w:rsidRPr="00C261E9">
              <w:rPr>
                <w:rFonts w:ascii="等线" w:eastAsia="等线" w:hAnsi="等线" w:cs="宋体"/>
                <w:sz w:val="22"/>
              </w:rPr>
              <w:t xml:space="preserve"> 90</w:t>
            </w:r>
            <w:r w:rsidRPr="00C261E9">
              <w:rPr>
                <w:rFonts w:ascii="等线" w:eastAsia="等线" w:hAnsi="等线" w:cs="宋体" w:hint="eastAsia"/>
                <w:sz w:val="22"/>
              </w:rPr>
              <w:t>人</w:t>
            </w:r>
          </w:p>
        </w:tc>
        <w:tc>
          <w:tcPr>
            <w:tcW w:w="1682" w:type="dxa"/>
            <w:noWrap/>
            <w:hideMark/>
          </w:tcPr>
          <w:p w14:paraId="1A144F20" w14:textId="74651E76" w:rsidR="00ED5662" w:rsidRPr="00C261E9" w:rsidRDefault="00ED5662" w:rsidP="00ED5662">
            <w:pPr>
              <w:widowControl/>
              <w:spacing w:before="100" w:beforeAutospacing="1" w:line="240" w:lineRule="auto"/>
              <w:jc w:val="left"/>
              <w:rPr>
                <w:rFonts w:ascii="等线" w:eastAsia="等线" w:hAnsi="等线" w:cs="宋体"/>
                <w:sz w:val="22"/>
              </w:rPr>
            </w:pPr>
            <w:r w:rsidRPr="00C261E9">
              <w:rPr>
                <w:rFonts w:ascii="等线" w:eastAsia="等线" w:hAnsi="等线" w:cs="Calibri"/>
                <w:sz w:val="22"/>
              </w:rPr>
              <w:t>260</w:t>
            </w:r>
          </w:p>
        </w:tc>
        <w:tc>
          <w:tcPr>
            <w:tcW w:w="1720" w:type="dxa"/>
            <w:noWrap/>
            <w:hideMark/>
          </w:tcPr>
          <w:p w14:paraId="182C34F3" w14:textId="55E38242" w:rsidR="00ED5662" w:rsidRPr="00C261E9" w:rsidRDefault="00ED5662" w:rsidP="00ED5662">
            <w:pPr>
              <w:widowControl/>
              <w:spacing w:before="100" w:beforeAutospacing="1" w:line="240" w:lineRule="auto"/>
              <w:jc w:val="left"/>
              <w:rPr>
                <w:rFonts w:ascii="等线" w:eastAsia="等线" w:hAnsi="等线" w:cs="宋体"/>
                <w:sz w:val="22"/>
              </w:rPr>
            </w:pPr>
            <w:r w:rsidRPr="00C261E9">
              <w:rPr>
                <w:rFonts w:ascii="等线" w:eastAsia="等线" w:hAnsi="等线" w:cs="Calibri"/>
                <w:sz w:val="22"/>
              </w:rPr>
              <w:t>93.79</w:t>
            </w:r>
          </w:p>
        </w:tc>
        <w:tc>
          <w:tcPr>
            <w:tcW w:w="1701" w:type="dxa"/>
            <w:noWrap/>
            <w:hideMark/>
          </w:tcPr>
          <w:p w14:paraId="72F81C33" w14:textId="3B003198" w:rsidR="00ED5662" w:rsidRPr="00C261E9" w:rsidRDefault="00ED5662" w:rsidP="00ED5662">
            <w:pPr>
              <w:widowControl/>
              <w:spacing w:before="100" w:beforeAutospacing="1" w:line="240" w:lineRule="auto"/>
              <w:jc w:val="left"/>
              <w:rPr>
                <w:rFonts w:ascii="等线" w:eastAsia="等线" w:hAnsi="等线" w:cs="宋体"/>
                <w:sz w:val="22"/>
              </w:rPr>
            </w:pPr>
            <w:r w:rsidRPr="00C261E9">
              <w:rPr>
                <w:rFonts w:ascii="等线" w:eastAsia="等线" w:hAnsi="等线" w:cs="Calibri"/>
                <w:sz w:val="22"/>
              </w:rPr>
              <w:t>99.87</w:t>
            </w:r>
          </w:p>
        </w:tc>
        <w:tc>
          <w:tcPr>
            <w:tcW w:w="1701" w:type="dxa"/>
            <w:noWrap/>
            <w:hideMark/>
          </w:tcPr>
          <w:p w14:paraId="335ECD22" w14:textId="44F5613F" w:rsidR="00ED5662" w:rsidRPr="00C261E9" w:rsidRDefault="00ED5662" w:rsidP="00ED5662">
            <w:pPr>
              <w:widowControl/>
              <w:spacing w:before="100" w:beforeAutospacing="1" w:line="240" w:lineRule="auto"/>
              <w:jc w:val="left"/>
              <w:rPr>
                <w:rFonts w:ascii="等线" w:eastAsia="等线" w:hAnsi="等线" w:cs="宋体"/>
                <w:sz w:val="22"/>
              </w:rPr>
            </w:pPr>
            <w:r w:rsidRPr="00C261E9">
              <w:rPr>
                <w:rFonts w:ascii="等线" w:eastAsia="等线" w:hAnsi="等线" w:cs="Calibri"/>
                <w:sz w:val="22"/>
              </w:rPr>
              <w:t>77.43</w:t>
            </w:r>
          </w:p>
        </w:tc>
      </w:tr>
      <w:tr w:rsidR="00E25337" w:rsidRPr="00320909" w14:paraId="0BC83577" w14:textId="77777777" w:rsidTr="00C261E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08"/>
        </w:trPr>
        <w:tc>
          <w:tcPr>
            <w:tcW w:w="183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60B483D1" w14:textId="77777777" w:rsidR="00ED5662" w:rsidRPr="00C261E9" w:rsidRDefault="00ED5662" w:rsidP="00ED5662">
            <w:pPr>
              <w:widowControl/>
              <w:spacing w:before="100" w:beforeAutospacing="1" w:line="240" w:lineRule="auto"/>
              <w:jc w:val="left"/>
              <w:rPr>
                <w:rFonts w:ascii="等线" w:eastAsia="等线" w:hAnsi="等线" w:cs="宋体"/>
                <w:sz w:val="22"/>
              </w:rPr>
            </w:pPr>
            <w:r w:rsidRPr="00C261E9">
              <w:rPr>
                <w:rFonts w:ascii="等线" w:eastAsia="等线" w:hAnsi="等线" w:cs="宋体"/>
                <w:sz w:val="22"/>
              </w:rPr>
              <w:t>90</w:t>
            </w:r>
            <w:r w:rsidRPr="00C261E9">
              <w:rPr>
                <w:rFonts w:ascii="等线" w:eastAsia="等线" w:hAnsi="等线" w:cs="宋体" w:hint="eastAsia"/>
                <w:sz w:val="22"/>
              </w:rPr>
              <w:t>人以上</w:t>
            </w:r>
          </w:p>
        </w:tc>
        <w:tc>
          <w:tcPr>
            <w:tcW w:w="168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0831C76A" w14:textId="6B641734" w:rsidR="00ED5662" w:rsidRPr="00C261E9" w:rsidRDefault="00ED5662" w:rsidP="00ED5662">
            <w:pPr>
              <w:widowControl/>
              <w:spacing w:before="100" w:beforeAutospacing="1" w:line="240" w:lineRule="auto"/>
              <w:jc w:val="left"/>
              <w:rPr>
                <w:rFonts w:ascii="等线" w:eastAsia="等线" w:hAnsi="等线" w:cs="宋体"/>
                <w:sz w:val="22"/>
              </w:rPr>
            </w:pPr>
            <w:r w:rsidRPr="00C261E9">
              <w:rPr>
                <w:rFonts w:ascii="等线" w:eastAsia="等线" w:hAnsi="等线" w:cs="Calibri"/>
                <w:sz w:val="22"/>
              </w:rPr>
              <w:t>184</w:t>
            </w:r>
          </w:p>
        </w:tc>
        <w:tc>
          <w:tcPr>
            <w:tcW w:w="17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78BBE2DB" w14:textId="6BB7D0EF" w:rsidR="00ED5662" w:rsidRPr="00C261E9" w:rsidRDefault="00ED5662" w:rsidP="00ED5662">
            <w:pPr>
              <w:widowControl/>
              <w:spacing w:before="100" w:beforeAutospacing="1" w:line="240" w:lineRule="auto"/>
              <w:jc w:val="left"/>
              <w:rPr>
                <w:rFonts w:ascii="等线" w:eastAsia="等线" w:hAnsi="等线" w:cs="宋体"/>
                <w:sz w:val="22"/>
              </w:rPr>
            </w:pPr>
            <w:r w:rsidRPr="00C261E9">
              <w:rPr>
                <w:rFonts w:ascii="等线" w:eastAsia="等线" w:hAnsi="等线" w:cs="Calibri"/>
                <w:sz w:val="22"/>
              </w:rPr>
              <w:t>93.01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5AFAD1FC" w14:textId="2DF511DE" w:rsidR="00ED5662" w:rsidRPr="00C261E9" w:rsidRDefault="00ED5662" w:rsidP="00ED5662">
            <w:pPr>
              <w:widowControl/>
              <w:spacing w:before="100" w:beforeAutospacing="1" w:line="240" w:lineRule="auto"/>
              <w:jc w:val="left"/>
              <w:rPr>
                <w:rFonts w:ascii="等线" w:eastAsia="等线" w:hAnsi="等线" w:cs="宋体"/>
                <w:sz w:val="22"/>
              </w:rPr>
            </w:pPr>
            <w:r w:rsidRPr="00C261E9">
              <w:rPr>
                <w:rFonts w:ascii="等线" w:eastAsia="等线" w:hAnsi="等线" w:cs="Calibri"/>
                <w:sz w:val="22"/>
              </w:rPr>
              <w:t>99.84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63569613" w14:textId="026ECD10" w:rsidR="00ED5662" w:rsidRPr="00C261E9" w:rsidRDefault="00ED5662" w:rsidP="00ED5662">
            <w:pPr>
              <w:widowControl/>
              <w:spacing w:before="100" w:beforeAutospacing="1" w:line="240" w:lineRule="auto"/>
              <w:jc w:val="left"/>
              <w:rPr>
                <w:rFonts w:ascii="等线" w:eastAsia="等线" w:hAnsi="等线" w:cs="宋体"/>
                <w:sz w:val="22"/>
              </w:rPr>
            </w:pPr>
            <w:r w:rsidRPr="00C261E9">
              <w:rPr>
                <w:rFonts w:ascii="等线" w:eastAsia="等线" w:hAnsi="等线" w:cs="Calibri"/>
                <w:sz w:val="22"/>
              </w:rPr>
              <w:t>69.42</w:t>
            </w:r>
          </w:p>
        </w:tc>
      </w:tr>
    </w:tbl>
    <w:p w14:paraId="6ADF3540" w14:textId="37BC871E" w:rsidR="00AE236D" w:rsidRDefault="00C261E9" w:rsidP="00345CBD">
      <w:pPr>
        <w:pStyle w:val="3"/>
        <w:numPr>
          <w:ilvl w:val="0"/>
          <w:numId w:val="9"/>
        </w:numPr>
        <w:spacing w:before="0" w:after="0"/>
      </w:pPr>
      <w:r>
        <w:rPr>
          <w:rFonts w:hint="eastAsia"/>
        </w:rPr>
        <w:t>小结</w:t>
      </w:r>
    </w:p>
    <w:p w14:paraId="568497B3" w14:textId="54A0EB33" w:rsidR="00512D2F" w:rsidRPr="00BA698E" w:rsidRDefault="00512D2F" w:rsidP="00BA698E">
      <w:pPr>
        <w:adjustRightInd w:val="0"/>
        <w:snapToGrid w:val="0"/>
        <w:spacing w:line="360" w:lineRule="auto"/>
        <w:ind w:firstLineChars="200" w:firstLine="560"/>
        <w:rPr>
          <w:color w:val="242424"/>
          <w:sz w:val="28"/>
          <w:szCs w:val="28"/>
        </w:rPr>
      </w:pPr>
      <w:r>
        <w:rPr>
          <w:rFonts w:hint="eastAsia"/>
          <w:color w:val="242424"/>
          <w:sz w:val="28"/>
          <w:szCs w:val="28"/>
        </w:rPr>
        <w:t>总而言之，</w:t>
      </w:r>
      <w:r w:rsidR="00BA698E">
        <w:rPr>
          <w:rFonts w:hint="eastAsia"/>
          <w:color w:val="242424"/>
          <w:sz w:val="28"/>
          <w:szCs w:val="28"/>
        </w:rPr>
        <w:t>基于</w:t>
      </w:r>
      <w:r w:rsidR="00D07317" w:rsidRPr="00C86AA3">
        <w:rPr>
          <w:rFonts w:asciiTheme="minorEastAsia" w:hAnsiTheme="minorEastAsia" w:hint="eastAsia"/>
          <w:color w:val="242424"/>
          <w:sz w:val="28"/>
          <w:szCs w:val="28"/>
        </w:rPr>
        <w:t>20</w:t>
      </w:r>
      <w:r w:rsidR="00D07317" w:rsidRPr="00C86AA3">
        <w:rPr>
          <w:rFonts w:asciiTheme="minorEastAsia" w:hAnsiTheme="minorEastAsia"/>
          <w:color w:val="242424"/>
          <w:sz w:val="28"/>
          <w:szCs w:val="28"/>
        </w:rPr>
        <w:t>20</w:t>
      </w:r>
      <w:r w:rsidR="00D07317" w:rsidRPr="00C86AA3">
        <w:rPr>
          <w:rFonts w:asciiTheme="minorEastAsia" w:hAnsiTheme="minorEastAsia" w:hint="eastAsia"/>
          <w:color w:val="242424"/>
          <w:sz w:val="28"/>
          <w:szCs w:val="28"/>
        </w:rPr>
        <w:t>-202</w:t>
      </w:r>
      <w:r w:rsidR="00D07317" w:rsidRPr="00C86AA3">
        <w:rPr>
          <w:rFonts w:asciiTheme="minorEastAsia" w:hAnsiTheme="minorEastAsia"/>
          <w:color w:val="242424"/>
          <w:sz w:val="28"/>
          <w:szCs w:val="28"/>
        </w:rPr>
        <w:t>1</w:t>
      </w:r>
      <w:r w:rsidR="00D07317" w:rsidRPr="00C86AA3">
        <w:rPr>
          <w:rFonts w:asciiTheme="minorEastAsia" w:hAnsiTheme="minorEastAsia" w:hint="eastAsia"/>
          <w:color w:val="242424"/>
          <w:sz w:val="28"/>
          <w:szCs w:val="28"/>
        </w:rPr>
        <w:t>学年第一学期本科课堂教学质量评价</w:t>
      </w:r>
      <w:r w:rsidR="00BA698E">
        <w:rPr>
          <w:rFonts w:hint="eastAsia"/>
          <w:color w:val="242424"/>
          <w:sz w:val="28"/>
          <w:szCs w:val="28"/>
        </w:rPr>
        <w:t>数据，呈现</w:t>
      </w:r>
      <w:r w:rsidR="00BA698E" w:rsidRPr="00BA698E">
        <w:rPr>
          <w:rFonts w:hint="eastAsia"/>
          <w:color w:val="242424"/>
          <w:sz w:val="28"/>
          <w:szCs w:val="28"/>
        </w:rPr>
        <w:t>以下发现：</w:t>
      </w:r>
    </w:p>
    <w:p w14:paraId="70CAFDC5" w14:textId="3F24AB5E" w:rsidR="00A74A9A" w:rsidRPr="00D07317" w:rsidRDefault="00AA6BA7" w:rsidP="00A45872">
      <w:pPr>
        <w:pStyle w:val="4"/>
        <w:spacing w:before="0" w:after="0"/>
        <w:rPr>
          <w:b w:val="0"/>
          <w:bCs w:val="0"/>
        </w:rPr>
      </w:pPr>
      <w:r w:rsidRPr="00CE7792">
        <w:rPr>
          <w:b w:val="0"/>
          <w:bCs w:val="0"/>
        </w:rPr>
        <w:lastRenderedPageBreak/>
        <w:t>1</w:t>
      </w:r>
      <w:r w:rsidR="00A74A9A" w:rsidRPr="00CE7792">
        <w:rPr>
          <w:b w:val="0"/>
          <w:bCs w:val="0"/>
        </w:rPr>
        <w:t>.</w:t>
      </w:r>
      <w:r w:rsidR="00CE7792" w:rsidRPr="00CE7792">
        <w:rPr>
          <w:b w:val="0"/>
          <w:bCs w:val="0"/>
        </w:rPr>
        <w:t xml:space="preserve"> </w:t>
      </w:r>
      <w:r w:rsidR="00D07317" w:rsidRPr="00CE7792">
        <w:rPr>
          <w:rFonts w:hint="eastAsia"/>
          <w:b w:val="0"/>
          <w:bCs w:val="0"/>
        </w:rPr>
        <w:t>各</w:t>
      </w:r>
      <w:r w:rsidR="00D07317" w:rsidRPr="00D07317">
        <w:rPr>
          <w:rFonts w:hint="eastAsia"/>
          <w:b w:val="0"/>
          <w:bCs w:val="0"/>
        </w:rPr>
        <w:t>教学单位本科课堂</w:t>
      </w:r>
      <w:r w:rsidR="00A74A9A" w:rsidRPr="00D07317">
        <w:rPr>
          <w:rFonts w:hint="eastAsia"/>
          <w:b w:val="0"/>
          <w:bCs w:val="0"/>
        </w:rPr>
        <w:t>教学</w:t>
      </w:r>
      <w:r w:rsidR="00D07317" w:rsidRPr="00D07317">
        <w:rPr>
          <w:rFonts w:hint="eastAsia"/>
          <w:b w:val="0"/>
          <w:bCs w:val="0"/>
        </w:rPr>
        <w:t>效果</w:t>
      </w:r>
      <w:r w:rsidR="00DC7CEF" w:rsidRPr="00D07317">
        <w:rPr>
          <w:rFonts w:hint="eastAsia"/>
          <w:b w:val="0"/>
          <w:bCs w:val="0"/>
        </w:rPr>
        <w:t>存在</w:t>
      </w:r>
      <w:r w:rsidR="005368A1" w:rsidRPr="00D07317">
        <w:rPr>
          <w:rFonts w:hint="eastAsia"/>
          <w:b w:val="0"/>
          <w:bCs w:val="0"/>
        </w:rPr>
        <w:t>不均衡</w:t>
      </w:r>
      <w:r w:rsidR="00271FFA">
        <w:rPr>
          <w:rFonts w:hint="eastAsia"/>
          <w:b w:val="0"/>
          <w:bCs w:val="0"/>
        </w:rPr>
        <w:t>现象。</w:t>
      </w:r>
    </w:p>
    <w:p w14:paraId="4EC7BCCE" w14:textId="43A3E0D7" w:rsidR="00D07317" w:rsidRPr="00D07317" w:rsidRDefault="00C76A3D" w:rsidP="00D07317">
      <w:pPr>
        <w:pStyle w:val="4"/>
        <w:spacing w:before="0" w:after="0"/>
        <w:rPr>
          <w:b w:val="0"/>
          <w:bCs w:val="0"/>
        </w:rPr>
      </w:pPr>
      <w:r w:rsidRPr="00D07317">
        <w:rPr>
          <w:b w:val="0"/>
          <w:bCs w:val="0"/>
        </w:rPr>
        <w:t>2</w:t>
      </w:r>
      <w:r w:rsidR="00A74A9A" w:rsidRPr="00D07317">
        <w:rPr>
          <w:b w:val="0"/>
          <w:bCs w:val="0"/>
        </w:rPr>
        <w:t xml:space="preserve">. </w:t>
      </w:r>
      <w:r w:rsidR="00D07317" w:rsidRPr="00D07317">
        <w:rPr>
          <w:rFonts w:hint="eastAsia"/>
          <w:b w:val="0"/>
          <w:bCs w:val="0"/>
        </w:rPr>
        <w:t>副教授（含其他副高级职称）与讲师（含其他中级职称）是我校本科教学任务的主要承担者，同时课堂评价得分情况也较好。教授（含其他正高级职称）授课比例略低，同时课堂评价得分不高</w:t>
      </w:r>
      <w:r w:rsidR="00271FFA">
        <w:rPr>
          <w:rFonts w:hint="eastAsia"/>
          <w:b w:val="0"/>
          <w:bCs w:val="0"/>
        </w:rPr>
        <w:t>。</w:t>
      </w:r>
    </w:p>
    <w:p w14:paraId="79CD79E2" w14:textId="60949FF1" w:rsidR="00C76A3D" w:rsidRPr="00172D0E" w:rsidRDefault="00D07317" w:rsidP="00CE7792">
      <w:pPr>
        <w:pStyle w:val="4"/>
        <w:spacing w:before="0" w:after="0"/>
        <w:rPr>
          <w:b w:val="0"/>
          <w:bCs w:val="0"/>
          <w:color w:val="242424"/>
        </w:rPr>
      </w:pPr>
      <w:r w:rsidRPr="00172D0E">
        <w:rPr>
          <w:rFonts w:hint="eastAsia"/>
          <w:b w:val="0"/>
          <w:bCs w:val="0"/>
        </w:rPr>
        <w:t>3</w:t>
      </w:r>
      <w:r w:rsidRPr="00172D0E">
        <w:rPr>
          <w:b w:val="0"/>
          <w:bCs w:val="0"/>
        </w:rPr>
        <w:t>.</w:t>
      </w:r>
      <w:r w:rsidR="00CE7792" w:rsidRPr="00172D0E">
        <w:rPr>
          <w:b w:val="0"/>
          <w:bCs w:val="0"/>
        </w:rPr>
        <w:t xml:space="preserve"> </w:t>
      </w:r>
      <w:r w:rsidR="00A74A9A" w:rsidRPr="00172D0E">
        <w:rPr>
          <w:rFonts w:hint="eastAsia"/>
          <w:b w:val="0"/>
          <w:bCs w:val="0"/>
          <w:color w:val="242424"/>
        </w:rPr>
        <w:t>入职</w:t>
      </w:r>
      <w:r w:rsidR="00CE7792" w:rsidRPr="00172D0E">
        <w:rPr>
          <w:rFonts w:hint="eastAsia"/>
          <w:b w:val="0"/>
          <w:bCs w:val="0"/>
          <w:color w:val="242424"/>
        </w:rPr>
        <w:t>三年以内的</w:t>
      </w:r>
      <w:r w:rsidR="00A74A9A" w:rsidRPr="00172D0E">
        <w:rPr>
          <w:rFonts w:hint="eastAsia"/>
          <w:b w:val="0"/>
          <w:bCs w:val="0"/>
          <w:color w:val="242424"/>
        </w:rPr>
        <w:t>教师</w:t>
      </w:r>
      <w:r w:rsidR="00CE7792" w:rsidRPr="00172D0E">
        <w:rPr>
          <w:rFonts w:hint="eastAsia"/>
          <w:b w:val="0"/>
          <w:bCs w:val="0"/>
          <w:color w:val="242424"/>
        </w:rPr>
        <w:t>课堂评价</w:t>
      </w:r>
      <w:r w:rsidR="00A74A9A" w:rsidRPr="00172D0E">
        <w:rPr>
          <w:rFonts w:hint="eastAsia"/>
          <w:b w:val="0"/>
          <w:bCs w:val="0"/>
          <w:color w:val="242424"/>
        </w:rPr>
        <w:t>基本持平于全校平均水平</w:t>
      </w:r>
      <w:r w:rsidR="00CE7792" w:rsidRPr="00172D0E">
        <w:rPr>
          <w:rFonts w:hint="eastAsia"/>
          <w:b w:val="0"/>
          <w:bCs w:val="0"/>
          <w:color w:val="242424"/>
        </w:rPr>
        <w:t>；兼职教师低于全校平均水平</w:t>
      </w:r>
      <w:r w:rsidR="00271FFA">
        <w:rPr>
          <w:rFonts w:hint="eastAsia"/>
          <w:b w:val="0"/>
          <w:bCs w:val="0"/>
        </w:rPr>
        <w:t>。</w:t>
      </w:r>
    </w:p>
    <w:p w14:paraId="01990AE1" w14:textId="71C872C3" w:rsidR="00A74A9A" w:rsidRDefault="00172D0E" w:rsidP="00A45872">
      <w:pPr>
        <w:pStyle w:val="4"/>
        <w:spacing w:before="0" w:after="0"/>
        <w:rPr>
          <w:b w:val="0"/>
          <w:bCs w:val="0"/>
        </w:rPr>
      </w:pPr>
      <w:r w:rsidRPr="00172D0E">
        <w:rPr>
          <w:b w:val="0"/>
          <w:bCs w:val="0"/>
        </w:rPr>
        <w:t>4</w:t>
      </w:r>
      <w:r w:rsidR="007B14EF" w:rsidRPr="00172D0E">
        <w:rPr>
          <w:b w:val="0"/>
          <w:bCs w:val="0"/>
        </w:rPr>
        <w:t>.</w:t>
      </w:r>
      <w:r w:rsidR="00667258">
        <w:rPr>
          <w:b w:val="0"/>
          <w:bCs w:val="0"/>
        </w:rPr>
        <w:t xml:space="preserve"> </w:t>
      </w:r>
      <w:r w:rsidR="00A74A9A" w:rsidRPr="00172D0E">
        <w:rPr>
          <w:rFonts w:hint="eastAsia"/>
          <w:b w:val="0"/>
          <w:bCs w:val="0"/>
        </w:rPr>
        <w:t>体育类课程评价分数最高，新生研讨课评价分数最低</w:t>
      </w:r>
      <w:r w:rsidR="00271FFA">
        <w:rPr>
          <w:rFonts w:hint="eastAsia"/>
          <w:b w:val="0"/>
          <w:bCs w:val="0"/>
        </w:rPr>
        <w:t>。</w:t>
      </w:r>
    </w:p>
    <w:p w14:paraId="5ED9504B" w14:textId="39849EB8" w:rsidR="00667258" w:rsidRPr="00667258" w:rsidRDefault="00667258" w:rsidP="00667258">
      <w:pPr>
        <w:pStyle w:val="4"/>
        <w:spacing w:before="0" w:after="0"/>
        <w:rPr>
          <w:b w:val="0"/>
          <w:bCs w:val="0"/>
        </w:rPr>
      </w:pPr>
      <w:r w:rsidRPr="00667258">
        <w:rPr>
          <w:b w:val="0"/>
          <w:bCs w:val="0"/>
        </w:rPr>
        <w:t xml:space="preserve">5. </w:t>
      </w:r>
      <w:r w:rsidRPr="00667258">
        <w:rPr>
          <w:rFonts w:hint="eastAsia"/>
          <w:b w:val="0"/>
          <w:bCs w:val="0"/>
          <w:color w:val="242424"/>
        </w:rPr>
        <w:t>普通类课程开课数量最多（</w:t>
      </w:r>
      <w:r w:rsidRPr="00667258">
        <w:rPr>
          <w:rFonts w:hint="eastAsia"/>
          <w:b w:val="0"/>
          <w:bCs w:val="0"/>
          <w:color w:val="242424"/>
        </w:rPr>
        <w:t>4</w:t>
      </w:r>
      <w:r w:rsidRPr="00667258">
        <w:rPr>
          <w:b w:val="0"/>
          <w:bCs w:val="0"/>
          <w:color w:val="242424"/>
        </w:rPr>
        <w:t>6.36</w:t>
      </w:r>
      <w:r w:rsidRPr="00667258">
        <w:rPr>
          <w:rFonts w:hint="eastAsia"/>
          <w:b w:val="0"/>
          <w:bCs w:val="0"/>
          <w:color w:val="242424"/>
        </w:rPr>
        <w:t>%</w:t>
      </w:r>
      <w:r w:rsidRPr="00667258">
        <w:rPr>
          <w:rFonts w:hint="eastAsia"/>
          <w:b w:val="0"/>
          <w:bCs w:val="0"/>
          <w:color w:val="242424"/>
        </w:rPr>
        <w:t>），荣誉类课程（</w:t>
      </w:r>
      <w:r w:rsidRPr="00667258">
        <w:rPr>
          <w:rFonts w:hint="eastAsia"/>
          <w:b w:val="0"/>
          <w:bCs w:val="0"/>
          <w:color w:val="242424"/>
        </w:rPr>
        <w:t>2</w:t>
      </w:r>
      <w:r w:rsidRPr="00667258">
        <w:rPr>
          <w:b w:val="0"/>
          <w:bCs w:val="0"/>
          <w:color w:val="242424"/>
        </w:rPr>
        <w:t>.22</w:t>
      </w:r>
      <w:r w:rsidRPr="00667258">
        <w:rPr>
          <w:rFonts w:hint="eastAsia"/>
          <w:b w:val="0"/>
          <w:bCs w:val="0"/>
          <w:color w:val="242424"/>
        </w:rPr>
        <w:t>%</w:t>
      </w:r>
      <w:r w:rsidRPr="00667258">
        <w:rPr>
          <w:rFonts w:hint="eastAsia"/>
          <w:b w:val="0"/>
          <w:bCs w:val="0"/>
          <w:color w:val="242424"/>
        </w:rPr>
        <w:t>）、实验类课程（</w:t>
      </w:r>
      <w:r w:rsidRPr="00667258">
        <w:rPr>
          <w:rFonts w:hint="eastAsia"/>
          <w:b w:val="0"/>
          <w:bCs w:val="0"/>
          <w:color w:val="242424"/>
        </w:rPr>
        <w:t>2</w:t>
      </w:r>
      <w:r w:rsidRPr="00667258">
        <w:rPr>
          <w:b w:val="0"/>
          <w:bCs w:val="0"/>
          <w:color w:val="242424"/>
        </w:rPr>
        <w:t>.22</w:t>
      </w:r>
      <w:r w:rsidRPr="00667258">
        <w:rPr>
          <w:rFonts w:hint="eastAsia"/>
          <w:b w:val="0"/>
          <w:bCs w:val="0"/>
          <w:color w:val="242424"/>
        </w:rPr>
        <w:t>%</w:t>
      </w:r>
      <w:r w:rsidRPr="00667258">
        <w:rPr>
          <w:rFonts w:hint="eastAsia"/>
          <w:b w:val="0"/>
          <w:bCs w:val="0"/>
          <w:color w:val="242424"/>
        </w:rPr>
        <w:t>）及双语类课程（</w:t>
      </w:r>
      <w:r w:rsidRPr="00667258">
        <w:rPr>
          <w:rFonts w:hint="eastAsia"/>
          <w:b w:val="0"/>
          <w:bCs w:val="0"/>
          <w:color w:val="242424"/>
        </w:rPr>
        <w:t>2</w:t>
      </w:r>
      <w:r w:rsidRPr="00667258">
        <w:rPr>
          <w:b w:val="0"/>
          <w:bCs w:val="0"/>
          <w:color w:val="242424"/>
        </w:rPr>
        <w:t>.42</w:t>
      </w:r>
      <w:r w:rsidRPr="00667258">
        <w:rPr>
          <w:rFonts w:hint="eastAsia"/>
          <w:b w:val="0"/>
          <w:bCs w:val="0"/>
          <w:color w:val="242424"/>
        </w:rPr>
        <w:t>%</w:t>
      </w:r>
      <w:r w:rsidRPr="00667258">
        <w:rPr>
          <w:rFonts w:hint="eastAsia"/>
          <w:b w:val="0"/>
          <w:bCs w:val="0"/>
          <w:color w:val="242424"/>
        </w:rPr>
        <w:t>）开课比例偏低，并存在助教（含其他初级职称）参与新生研讨课授课的情况。</w:t>
      </w:r>
    </w:p>
    <w:p w14:paraId="7BCCF582" w14:textId="1A281FA1" w:rsidR="00DD6BF3" w:rsidRPr="00667258" w:rsidRDefault="00DD6BF3" w:rsidP="00DD6BF3">
      <w:pPr>
        <w:pStyle w:val="4"/>
        <w:spacing w:before="0" w:after="0"/>
        <w:rPr>
          <w:b w:val="0"/>
          <w:bCs w:val="0"/>
        </w:rPr>
      </w:pPr>
      <w:r w:rsidRPr="00667258">
        <w:rPr>
          <w:b w:val="0"/>
          <w:bCs w:val="0"/>
        </w:rPr>
        <w:t xml:space="preserve">6. </w:t>
      </w:r>
      <w:r w:rsidRPr="00667258">
        <w:rPr>
          <w:rFonts w:hint="eastAsia"/>
          <w:b w:val="0"/>
          <w:bCs w:val="0"/>
        </w:rPr>
        <w:t>大部分学生认为通过课程学习，有助于了解世情国情党情民情，增强政治认同，坚定“四个自信”，培育和践行社会主义核心价值观</w:t>
      </w:r>
      <w:r w:rsidR="00271FFA">
        <w:rPr>
          <w:rFonts w:hint="eastAsia"/>
          <w:b w:val="0"/>
          <w:bCs w:val="0"/>
        </w:rPr>
        <w:t>。</w:t>
      </w:r>
    </w:p>
    <w:p w14:paraId="12E022D6" w14:textId="3CBD000F" w:rsidR="00A74A9A" w:rsidRPr="00172D0E" w:rsidRDefault="00172D0E" w:rsidP="00A45872">
      <w:pPr>
        <w:pStyle w:val="4"/>
        <w:spacing w:before="0" w:after="0"/>
        <w:rPr>
          <w:b w:val="0"/>
          <w:bCs w:val="0"/>
        </w:rPr>
      </w:pPr>
      <w:r>
        <w:rPr>
          <w:b w:val="0"/>
          <w:bCs w:val="0"/>
        </w:rPr>
        <w:t>7</w:t>
      </w:r>
      <w:r w:rsidR="007B14EF" w:rsidRPr="00172D0E">
        <w:rPr>
          <w:b w:val="0"/>
          <w:bCs w:val="0"/>
        </w:rPr>
        <w:t xml:space="preserve">. </w:t>
      </w:r>
      <w:r w:rsidR="00A74A9A" w:rsidRPr="00172D0E">
        <w:rPr>
          <w:rFonts w:hint="eastAsia"/>
          <w:b w:val="0"/>
          <w:bCs w:val="0"/>
        </w:rPr>
        <w:t>教师教</w:t>
      </w:r>
      <w:r w:rsidR="00367A12" w:rsidRPr="00172D0E">
        <w:rPr>
          <w:rFonts w:hint="eastAsia"/>
          <w:b w:val="0"/>
          <w:bCs w:val="0"/>
        </w:rPr>
        <w:t>学</w:t>
      </w:r>
      <w:r w:rsidR="00A74A9A" w:rsidRPr="00172D0E">
        <w:rPr>
          <w:rFonts w:hint="eastAsia"/>
          <w:b w:val="0"/>
          <w:bCs w:val="0"/>
        </w:rPr>
        <w:t>态度</w:t>
      </w:r>
      <w:r w:rsidR="00367A12" w:rsidRPr="00172D0E">
        <w:rPr>
          <w:rFonts w:hint="eastAsia"/>
          <w:b w:val="0"/>
          <w:bCs w:val="0"/>
        </w:rPr>
        <w:t>普遍</w:t>
      </w:r>
      <w:r w:rsidR="00A74A9A" w:rsidRPr="00172D0E">
        <w:rPr>
          <w:rFonts w:hint="eastAsia"/>
          <w:b w:val="0"/>
          <w:bCs w:val="0"/>
        </w:rPr>
        <w:t>得到学生认可</w:t>
      </w:r>
      <w:r w:rsidR="00835561" w:rsidRPr="00172D0E">
        <w:rPr>
          <w:rFonts w:hint="eastAsia"/>
          <w:b w:val="0"/>
          <w:bCs w:val="0"/>
        </w:rPr>
        <w:t>，</w:t>
      </w:r>
      <w:r w:rsidR="00367A12" w:rsidRPr="00172D0E">
        <w:rPr>
          <w:rFonts w:hint="eastAsia"/>
          <w:b w:val="0"/>
          <w:bCs w:val="0"/>
        </w:rPr>
        <w:t>但</w:t>
      </w:r>
      <w:r w:rsidR="00835561" w:rsidRPr="00172D0E">
        <w:rPr>
          <w:rFonts w:hint="eastAsia"/>
          <w:b w:val="0"/>
          <w:bCs w:val="0"/>
        </w:rPr>
        <w:t>在教学互动方面</w:t>
      </w:r>
      <w:r w:rsidR="00367A12" w:rsidRPr="00172D0E">
        <w:rPr>
          <w:rFonts w:hint="eastAsia"/>
          <w:b w:val="0"/>
          <w:bCs w:val="0"/>
        </w:rPr>
        <w:t>较</w:t>
      </w:r>
      <w:r w:rsidR="000D2726" w:rsidRPr="00172D0E">
        <w:rPr>
          <w:rFonts w:hint="eastAsia"/>
          <w:b w:val="0"/>
          <w:bCs w:val="0"/>
        </w:rPr>
        <w:t>为</w:t>
      </w:r>
      <w:r w:rsidR="00835561" w:rsidRPr="00172D0E">
        <w:rPr>
          <w:rFonts w:hint="eastAsia"/>
          <w:b w:val="0"/>
          <w:bCs w:val="0"/>
        </w:rPr>
        <w:t>欠缺</w:t>
      </w:r>
      <w:r w:rsidR="00271FFA">
        <w:rPr>
          <w:rFonts w:hint="eastAsia"/>
          <w:b w:val="0"/>
          <w:bCs w:val="0"/>
        </w:rPr>
        <w:t>。</w:t>
      </w:r>
    </w:p>
    <w:p w14:paraId="6D8ABA23" w14:textId="77777777" w:rsidR="00CA766C" w:rsidRDefault="00A74A9A" w:rsidP="007D57AB">
      <w:pPr>
        <w:adjustRightInd w:val="0"/>
        <w:snapToGrid w:val="0"/>
        <w:spacing w:line="360" w:lineRule="auto"/>
        <w:ind w:firstLineChars="200" w:firstLine="560"/>
        <w:rPr>
          <w:sz w:val="28"/>
          <w:szCs w:val="28"/>
        </w:rPr>
      </w:pPr>
      <w:r w:rsidRPr="001E5948">
        <w:rPr>
          <w:rFonts w:hint="eastAsia"/>
          <w:sz w:val="28"/>
          <w:szCs w:val="28"/>
        </w:rPr>
        <w:t>通过对所有课程的评价指标</w:t>
      </w:r>
      <w:r w:rsidR="001E5948" w:rsidRPr="001E5948">
        <w:rPr>
          <w:rFonts w:hint="eastAsia"/>
          <w:sz w:val="28"/>
          <w:szCs w:val="28"/>
        </w:rPr>
        <w:t>统计</w:t>
      </w:r>
      <w:r w:rsidRPr="001E5948">
        <w:rPr>
          <w:rFonts w:hint="eastAsia"/>
          <w:sz w:val="28"/>
          <w:szCs w:val="28"/>
        </w:rPr>
        <w:t>分析发现，</w:t>
      </w:r>
      <w:r w:rsidR="001E5948" w:rsidRPr="001E5948">
        <w:rPr>
          <w:rFonts w:hint="eastAsia"/>
          <w:sz w:val="28"/>
          <w:szCs w:val="28"/>
        </w:rPr>
        <w:t>学生</w:t>
      </w:r>
      <w:r w:rsidR="005E656F">
        <w:rPr>
          <w:rFonts w:hint="eastAsia"/>
          <w:sz w:val="28"/>
          <w:szCs w:val="28"/>
        </w:rPr>
        <w:t>评价高分项</w:t>
      </w:r>
      <w:r w:rsidR="006A15B3">
        <w:rPr>
          <w:rFonts w:hint="eastAsia"/>
          <w:sz w:val="28"/>
          <w:szCs w:val="28"/>
        </w:rPr>
        <w:t>均</w:t>
      </w:r>
      <w:r w:rsidR="005E656F">
        <w:rPr>
          <w:rFonts w:hint="eastAsia"/>
          <w:sz w:val="28"/>
          <w:szCs w:val="28"/>
        </w:rPr>
        <w:t>集中在教师态度方面，学生</w:t>
      </w:r>
      <w:r w:rsidR="001E5948" w:rsidRPr="001E5948">
        <w:rPr>
          <w:rFonts w:hint="eastAsia"/>
          <w:sz w:val="28"/>
          <w:szCs w:val="28"/>
        </w:rPr>
        <w:t>普遍认为授课教师态度认真，热爱教学，能够耐心对待学生</w:t>
      </w:r>
      <w:r w:rsidR="00CA766C">
        <w:rPr>
          <w:rFonts w:hint="eastAsia"/>
          <w:sz w:val="28"/>
          <w:szCs w:val="28"/>
        </w:rPr>
        <w:t>。</w:t>
      </w:r>
    </w:p>
    <w:p w14:paraId="54F2CAC7" w14:textId="77777777" w:rsidR="00CA766C" w:rsidRDefault="005E656F" w:rsidP="00A45872">
      <w:pPr>
        <w:adjustRightInd w:val="0"/>
        <w:snapToGrid w:val="0"/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学生评价低分项</w:t>
      </w:r>
      <w:r w:rsidR="006240B3">
        <w:rPr>
          <w:rFonts w:hint="eastAsia"/>
          <w:sz w:val="28"/>
          <w:szCs w:val="28"/>
        </w:rPr>
        <w:t>均</w:t>
      </w:r>
      <w:r>
        <w:rPr>
          <w:rFonts w:hint="eastAsia"/>
          <w:sz w:val="28"/>
          <w:szCs w:val="28"/>
        </w:rPr>
        <w:t>集中在教学互动环节，具体而言，包括：学生课堂互动参与不够，引导学生进行独立思考不足，课堂展示及作业练习反馈不及时</w:t>
      </w:r>
      <w:r w:rsidR="00196C38">
        <w:rPr>
          <w:rFonts w:hint="eastAsia"/>
          <w:sz w:val="28"/>
          <w:szCs w:val="28"/>
        </w:rPr>
        <w:t>。</w:t>
      </w:r>
    </w:p>
    <w:p w14:paraId="2029A9D6" w14:textId="4B5E811B" w:rsidR="00196C38" w:rsidRDefault="00F463F9" w:rsidP="00A45872">
      <w:pPr>
        <w:adjustRightInd w:val="0"/>
        <w:snapToGrid w:val="0"/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此外，</w:t>
      </w:r>
      <w:r w:rsidR="004920CC">
        <w:rPr>
          <w:rFonts w:hint="eastAsia"/>
          <w:sz w:val="28"/>
          <w:szCs w:val="28"/>
        </w:rPr>
        <w:t>教师在</w:t>
      </w:r>
      <w:r w:rsidR="008519F7" w:rsidRPr="008519F7">
        <w:rPr>
          <w:rFonts w:hint="eastAsia"/>
          <w:sz w:val="28"/>
          <w:szCs w:val="28"/>
        </w:rPr>
        <w:t>课堂讲授层次及重点方面</w:t>
      </w:r>
      <w:r w:rsidR="004920CC">
        <w:rPr>
          <w:rFonts w:hint="eastAsia"/>
          <w:sz w:val="28"/>
          <w:szCs w:val="28"/>
        </w:rPr>
        <w:t>、授课灵活性方面</w:t>
      </w:r>
      <w:r w:rsidR="008519F7" w:rsidRPr="008519F7">
        <w:rPr>
          <w:rFonts w:hint="eastAsia"/>
          <w:sz w:val="28"/>
          <w:szCs w:val="28"/>
        </w:rPr>
        <w:t>仍有</w:t>
      </w:r>
      <w:r w:rsidR="004920CC">
        <w:rPr>
          <w:rFonts w:hint="eastAsia"/>
          <w:sz w:val="28"/>
          <w:szCs w:val="28"/>
        </w:rPr>
        <w:t>待</w:t>
      </w:r>
      <w:r w:rsidR="008519F7" w:rsidRPr="008519F7">
        <w:rPr>
          <w:rFonts w:hint="eastAsia"/>
          <w:sz w:val="28"/>
          <w:szCs w:val="28"/>
        </w:rPr>
        <w:t>加强</w:t>
      </w:r>
      <w:r w:rsidR="00BE2847">
        <w:rPr>
          <w:rFonts w:hint="eastAsia"/>
          <w:sz w:val="28"/>
          <w:szCs w:val="28"/>
        </w:rPr>
        <w:t>，学生</w:t>
      </w:r>
      <w:r w:rsidR="00BE2847" w:rsidRPr="008519F7">
        <w:rPr>
          <w:rFonts w:hint="eastAsia"/>
          <w:sz w:val="28"/>
          <w:szCs w:val="28"/>
        </w:rPr>
        <w:t>希望可以根据不同授课内容或要求，采用课堂展示、案例讨论等多种教学方法进行授课</w:t>
      </w:r>
      <w:r w:rsidR="00781406">
        <w:rPr>
          <w:rFonts w:hint="eastAsia"/>
          <w:sz w:val="28"/>
          <w:szCs w:val="28"/>
        </w:rPr>
        <w:t>；教学目标与考核方式、评分标准在期初教学时</w:t>
      </w:r>
      <w:r w:rsidR="006A0783">
        <w:rPr>
          <w:rFonts w:hint="eastAsia"/>
          <w:sz w:val="28"/>
          <w:szCs w:val="28"/>
        </w:rPr>
        <w:t>有待更加明确</w:t>
      </w:r>
      <w:r w:rsidR="00781406">
        <w:rPr>
          <w:rFonts w:hint="eastAsia"/>
          <w:sz w:val="28"/>
          <w:szCs w:val="28"/>
        </w:rPr>
        <w:t>。</w:t>
      </w:r>
    </w:p>
    <w:p w14:paraId="038BB790" w14:textId="575D5C87" w:rsidR="00FE4EB9" w:rsidRDefault="00FE4EB9" w:rsidP="00A45872">
      <w:pPr>
        <w:adjustRightInd w:val="0"/>
        <w:snapToGrid w:val="0"/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除此以外，仍有</w:t>
      </w: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门课程</w:t>
      </w:r>
      <w:r w:rsidR="00CF2135">
        <w:rPr>
          <w:rFonts w:hint="eastAsia"/>
          <w:sz w:val="28"/>
          <w:szCs w:val="28"/>
        </w:rPr>
        <w:t>存在</w:t>
      </w:r>
      <w:r>
        <w:rPr>
          <w:rFonts w:hint="eastAsia"/>
          <w:sz w:val="28"/>
          <w:szCs w:val="28"/>
        </w:rPr>
        <w:t>超过</w:t>
      </w:r>
      <w:r>
        <w:rPr>
          <w:rFonts w:hint="eastAsia"/>
          <w:sz w:val="28"/>
          <w:szCs w:val="28"/>
        </w:rPr>
        <w:t>5</w:t>
      </w:r>
      <w:r>
        <w:rPr>
          <w:sz w:val="28"/>
          <w:szCs w:val="28"/>
        </w:rPr>
        <w:t>0</w:t>
      </w:r>
      <w:r>
        <w:rPr>
          <w:rFonts w:hint="eastAsia"/>
          <w:sz w:val="28"/>
          <w:szCs w:val="28"/>
        </w:rPr>
        <w:t>%</w:t>
      </w:r>
      <w:r>
        <w:rPr>
          <w:rFonts w:hint="eastAsia"/>
          <w:sz w:val="28"/>
          <w:szCs w:val="28"/>
        </w:rPr>
        <w:t>学生反馈</w:t>
      </w:r>
      <w:r w:rsidRPr="00FE4EB9">
        <w:rPr>
          <w:rFonts w:hint="eastAsia"/>
          <w:sz w:val="28"/>
          <w:szCs w:val="28"/>
        </w:rPr>
        <w:t>布置批改作业</w:t>
      </w:r>
      <w:r w:rsidRPr="00FE4EB9">
        <w:rPr>
          <w:rFonts w:hint="eastAsia"/>
          <w:sz w:val="28"/>
          <w:szCs w:val="28"/>
        </w:rPr>
        <w:lastRenderedPageBreak/>
        <w:t>次数不足</w:t>
      </w:r>
      <w:r w:rsidR="00B6174D">
        <w:rPr>
          <w:rFonts w:hint="eastAsia"/>
          <w:sz w:val="28"/>
          <w:szCs w:val="28"/>
        </w:rPr>
        <w:t>2</w:t>
      </w:r>
      <w:r w:rsidR="00B6174D">
        <w:rPr>
          <w:rFonts w:hint="eastAsia"/>
          <w:sz w:val="28"/>
          <w:szCs w:val="28"/>
        </w:rPr>
        <w:t>次</w:t>
      </w:r>
      <w:r>
        <w:rPr>
          <w:rFonts w:hint="eastAsia"/>
          <w:sz w:val="28"/>
          <w:szCs w:val="28"/>
        </w:rPr>
        <w:t>的情况。</w:t>
      </w:r>
    </w:p>
    <w:p w14:paraId="33B384DB" w14:textId="08FC88EC" w:rsidR="00F06718" w:rsidRDefault="00F06718" w:rsidP="00A45872">
      <w:pPr>
        <w:adjustRightInd w:val="0"/>
        <w:snapToGrid w:val="0"/>
        <w:spacing w:line="360" w:lineRule="auto"/>
        <w:ind w:firstLineChars="200" w:firstLine="560"/>
        <w:rPr>
          <w:sz w:val="28"/>
          <w:szCs w:val="28"/>
        </w:rPr>
      </w:pPr>
    </w:p>
    <w:p w14:paraId="5B1D8486" w14:textId="7301C839" w:rsidR="00F06718" w:rsidRDefault="00F06718" w:rsidP="00F06718">
      <w:pPr>
        <w:adjustRightInd w:val="0"/>
        <w:snapToGrid w:val="0"/>
        <w:spacing w:line="360" w:lineRule="auto"/>
        <w:ind w:firstLineChars="200" w:firstLine="56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教师发展与教学质量评估中心</w:t>
      </w:r>
    </w:p>
    <w:p w14:paraId="266B1ADC" w14:textId="462E00F1" w:rsidR="00F06718" w:rsidRDefault="00F06718" w:rsidP="00F06718">
      <w:pPr>
        <w:adjustRightInd w:val="0"/>
        <w:snapToGrid w:val="0"/>
        <w:spacing w:line="360" w:lineRule="auto"/>
        <w:ind w:firstLineChars="200" w:firstLine="56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2021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月</w:t>
      </w:r>
      <w:r w:rsidR="00813E2E">
        <w:rPr>
          <w:sz w:val="28"/>
          <w:szCs w:val="28"/>
        </w:rPr>
        <w:t>24</w:t>
      </w:r>
      <w:r>
        <w:rPr>
          <w:rFonts w:hint="eastAsia"/>
          <w:sz w:val="28"/>
          <w:szCs w:val="28"/>
        </w:rPr>
        <w:t>日</w:t>
      </w:r>
    </w:p>
    <w:sectPr w:rsidR="00F06718" w:rsidSect="00AD7B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93EF09" w14:textId="77777777" w:rsidR="00EB2E1B" w:rsidRDefault="00EB2E1B" w:rsidP="00F90988">
      <w:r>
        <w:separator/>
      </w:r>
    </w:p>
  </w:endnote>
  <w:endnote w:type="continuationSeparator" w:id="0">
    <w:p w14:paraId="58816E05" w14:textId="77777777" w:rsidR="00EB2E1B" w:rsidRDefault="00EB2E1B" w:rsidP="00F90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AAF3C9" w14:textId="77777777" w:rsidR="00EB2E1B" w:rsidRDefault="00EB2E1B" w:rsidP="00F90988">
      <w:r>
        <w:separator/>
      </w:r>
    </w:p>
  </w:footnote>
  <w:footnote w:type="continuationSeparator" w:id="0">
    <w:p w14:paraId="101BE8E8" w14:textId="77777777" w:rsidR="00EB2E1B" w:rsidRDefault="00EB2E1B" w:rsidP="00F909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051319"/>
    <w:multiLevelType w:val="hybridMultilevel"/>
    <w:tmpl w:val="8842B100"/>
    <w:lvl w:ilvl="0" w:tplc="3F1806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FFA1519"/>
    <w:multiLevelType w:val="hybridMultilevel"/>
    <w:tmpl w:val="4E1013E0"/>
    <w:lvl w:ilvl="0" w:tplc="5B041EB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9C22EB6"/>
    <w:multiLevelType w:val="hybridMultilevel"/>
    <w:tmpl w:val="2A5EBF46"/>
    <w:lvl w:ilvl="0" w:tplc="0896E314">
      <w:start w:val="1"/>
      <w:numFmt w:val="decimal"/>
      <w:lvlText w:val="表 2-%1 "/>
      <w:lvlJc w:val="left"/>
      <w:pPr>
        <w:ind w:left="840" w:hanging="420"/>
      </w:pPr>
      <w:rPr>
        <w:rFonts w:ascii="Calibri" w:hAnsi="Calibri" w:cs="Times New Roman" w:hint="default"/>
        <w:b/>
        <w:sz w:val="18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36522D50"/>
    <w:multiLevelType w:val="hybridMultilevel"/>
    <w:tmpl w:val="4E64DDBE"/>
    <w:lvl w:ilvl="0" w:tplc="5F8C1378">
      <w:start w:val="1"/>
      <w:numFmt w:val="japaneseCounting"/>
      <w:lvlText w:val="%1．"/>
      <w:lvlJc w:val="left"/>
      <w:pPr>
        <w:ind w:left="660" w:hanging="6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23A6AA7"/>
    <w:multiLevelType w:val="hybridMultilevel"/>
    <w:tmpl w:val="D9D68128"/>
    <w:lvl w:ilvl="0" w:tplc="05F623B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4E6246D4"/>
    <w:multiLevelType w:val="hybridMultilevel"/>
    <w:tmpl w:val="419EA7A6"/>
    <w:lvl w:ilvl="0" w:tplc="572209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EB81E73"/>
    <w:multiLevelType w:val="hybridMultilevel"/>
    <w:tmpl w:val="C3BEC49E"/>
    <w:lvl w:ilvl="0" w:tplc="C854D472">
      <w:start w:val="1"/>
      <w:numFmt w:val="japaneseCounting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7EF84971"/>
    <w:multiLevelType w:val="multilevel"/>
    <w:tmpl w:val="070836AA"/>
    <w:lvl w:ilvl="0">
      <w:start w:val="1"/>
      <w:numFmt w:val="chineseCountingThousand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chineseCountingThousand"/>
      <w:lvlRestart w:val="0"/>
      <w:lvlText w:val="第%2章"/>
      <w:lvlJc w:val="left"/>
      <w:pPr>
        <w:tabs>
          <w:tab w:val="num" w:pos="1440"/>
        </w:tabs>
        <w:ind w:left="1440" w:hanging="360"/>
      </w:pPr>
    </w:lvl>
    <w:lvl w:ilvl="2">
      <w:start w:val="1"/>
      <w:numFmt w:val="japaneseCounting"/>
      <w:lvlText w:val="%3、"/>
      <w:lvlJc w:val="left"/>
      <w:pPr>
        <w:tabs>
          <w:tab w:val="num" w:pos="-425"/>
        </w:tabs>
        <w:ind w:left="567" w:hanging="567"/>
      </w:pPr>
      <w:rPr>
        <w:rFonts w:ascii="Calibri" w:eastAsia="宋体" w:hAnsi="Calibri" w:cs="Calibri"/>
      </w:rPr>
    </w:lvl>
    <w:lvl w:ilvl="3">
      <w:start w:val="1"/>
      <w:numFmt w:val="chineseCountingThousand"/>
      <w:lvlText w:val="（%4）"/>
      <w:lvlJc w:val="left"/>
      <w:pPr>
        <w:tabs>
          <w:tab w:val="num" w:pos="0"/>
        </w:tabs>
        <w:ind w:left="420" w:hanging="420"/>
      </w:pPr>
    </w:lvl>
    <w:lvl w:ilvl="4">
      <w:start w:val="1"/>
      <w:numFmt w:val="decimal"/>
      <w:lvlRestart w:val="2"/>
      <w:isLgl/>
      <w:lvlText w:val="%2-%5"/>
      <w:lvlJc w:val="left"/>
      <w:pPr>
        <w:tabs>
          <w:tab w:val="num" w:pos="0"/>
        </w:tabs>
        <w:ind w:left="839" w:hanging="419"/>
      </w:pPr>
    </w:lvl>
    <w:lvl w:ilvl="5">
      <w:start w:val="1"/>
      <w:numFmt w:val="decimal"/>
      <w:isLgl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isLgl/>
      <w:lvlText w:val="%6.%7"/>
      <w:lvlJc w:val="left"/>
      <w:pPr>
        <w:tabs>
          <w:tab w:val="num" w:pos="0"/>
        </w:tabs>
        <w:ind w:left="420" w:hanging="420"/>
      </w:pPr>
    </w:lvl>
    <w:lvl w:ilvl="7">
      <w:start w:val="1"/>
      <w:numFmt w:val="decimal"/>
      <w:lvlRestart w:val="2"/>
      <w:isLgl/>
      <w:suff w:val="space"/>
      <w:lvlText w:val="图%2-%8"/>
      <w:lvlJc w:val="left"/>
      <w:pPr>
        <w:tabs>
          <w:tab w:val="num" w:pos="0"/>
        </w:tabs>
        <w:ind w:left="420" w:hanging="420"/>
      </w:pPr>
    </w:lvl>
    <w:lvl w:ilvl="8">
      <w:start w:val="1"/>
      <w:numFmt w:val="decimal"/>
      <w:lvlRestart w:val="2"/>
      <w:isLgl/>
      <w:suff w:val="space"/>
      <w:lvlText w:val="表%2-%9"/>
      <w:lvlJc w:val="left"/>
      <w:pPr>
        <w:tabs>
          <w:tab w:val="num" w:pos="0"/>
        </w:tabs>
        <w:ind w:left="420" w:hanging="420"/>
      </w:pPr>
    </w:lvl>
  </w:abstractNum>
  <w:abstractNum w:abstractNumId="8" w15:restartNumberingAfterBreak="0">
    <w:nsid w:val="7EF8497A"/>
    <w:multiLevelType w:val="multilevel"/>
    <w:tmpl w:val="7EF84971"/>
    <w:lvl w:ilvl="0">
      <w:start w:val="1"/>
      <w:numFmt w:val="chineseCountingThousand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chineseCountingThousand"/>
      <w:lvlRestart w:val="0"/>
      <w:lvlText w:val="第%2章"/>
      <w:lvlJc w:val="left"/>
      <w:pPr>
        <w:tabs>
          <w:tab w:val="num" w:pos="1440"/>
        </w:tabs>
        <w:ind w:left="1440" w:hanging="360"/>
      </w:pPr>
    </w:lvl>
    <w:lvl w:ilvl="2">
      <w:start w:val="1"/>
      <w:numFmt w:val="chineseCountingThousand"/>
      <w:lvlText w:val="%3"/>
      <w:lvlJc w:val="left"/>
      <w:pPr>
        <w:tabs>
          <w:tab w:val="num" w:pos="0"/>
        </w:tabs>
        <w:ind w:left="992" w:hanging="567"/>
      </w:pPr>
    </w:lvl>
    <w:lvl w:ilvl="3">
      <w:start w:val="1"/>
      <w:numFmt w:val="chineseCountingThousand"/>
      <w:lvlText w:val="（%4）"/>
      <w:lvlJc w:val="left"/>
      <w:pPr>
        <w:tabs>
          <w:tab w:val="num" w:pos="0"/>
        </w:tabs>
        <w:ind w:left="420" w:hanging="420"/>
      </w:pPr>
    </w:lvl>
    <w:lvl w:ilvl="4">
      <w:start w:val="1"/>
      <w:numFmt w:val="decimal"/>
      <w:lvlRestart w:val="2"/>
      <w:isLgl/>
      <w:lvlText w:val="%2-%5"/>
      <w:lvlJc w:val="left"/>
      <w:pPr>
        <w:tabs>
          <w:tab w:val="num" w:pos="0"/>
        </w:tabs>
        <w:ind w:left="839" w:hanging="419"/>
      </w:pPr>
    </w:lvl>
    <w:lvl w:ilvl="5">
      <w:start w:val="1"/>
      <w:numFmt w:val="decimal"/>
      <w:isLgl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isLgl/>
      <w:lvlText w:val="%6.%7"/>
      <w:lvlJc w:val="left"/>
      <w:pPr>
        <w:tabs>
          <w:tab w:val="num" w:pos="0"/>
        </w:tabs>
        <w:ind w:left="420" w:hanging="420"/>
      </w:pPr>
    </w:lvl>
    <w:lvl w:ilvl="7">
      <w:start w:val="1"/>
      <w:numFmt w:val="decimal"/>
      <w:lvlRestart w:val="2"/>
      <w:isLgl/>
      <w:suff w:val="space"/>
      <w:lvlText w:val="图%2-%8"/>
      <w:lvlJc w:val="left"/>
      <w:pPr>
        <w:tabs>
          <w:tab w:val="num" w:pos="0"/>
        </w:tabs>
        <w:ind w:left="420" w:hanging="420"/>
      </w:pPr>
    </w:lvl>
    <w:lvl w:ilvl="8">
      <w:start w:val="1"/>
      <w:numFmt w:val="decimal"/>
      <w:lvlRestart w:val="2"/>
      <w:isLgl/>
      <w:suff w:val="space"/>
      <w:lvlText w:val="表%2-%9"/>
      <w:lvlJc w:val="left"/>
      <w:pPr>
        <w:tabs>
          <w:tab w:val="num" w:pos="0"/>
        </w:tabs>
        <w:ind w:left="420" w:hanging="42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6"/>
  </w:num>
  <w:num w:numId="5">
    <w:abstractNumId w:val="2"/>
  </w:num>
  <w:num w:numId="6">
    <w:abstractNumId w:val="5"/>
  </w:num>
  <w:num w:numId="7">
    <w:abstractNumId w:val="0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A66"/>
    <w:rsid w:val="0000164C"/>
    <w:rsid w:val="00001A3A"/>
    <w:rsid w:val="00001B4E"/>
    <w:rsid w:val="00002D22"/>
    <w:rsid w:val="0000310D"/>
    <w:rsid w:val="00003B23"/>
    <w:rsid w:val="00007075"/>
    <w:rsid w:val="0001102E"/>
    <w:rsid w:val="000113DC"/>
    <w:rsid w:val="00011D21"/>
    <w:rsid w:val="00012179"/>
    <w:rsid w:val="000127D7"/>
    <w:rsid w:val="000205CC"/>
    <w:rsid w:val="000212AE"/>
    <w:rsid w:val="00022C5D"/>
    <w:rsid w:val="00024BCC"/>
    <w:rsid w:val="00026979"/>
    <w:rsid w:val="00026B83"/>
    <w:rsid w:val="00027410"/>
    <w:rsid w:val="00030683"/>
    <w:rsid w:val="000318B5"/>
    <w:rsid w:val="00031A58"/>
    <w:rsid w:val="00032795"/>
    <w:rsid w:val="00033995"/>
    <w:rsid w:val="00034CE6"/>
    <w:rsid w:val="00037989"/>
    <w:rsid w:val="00045207"/>
    <w:rsid w:val="00046A60"/>
    <w:rsid w:val="000519E5"/>
    <w:rsid w:val="00051D33"/>
    <w:rsid w:val="00053969"/>
    <w:rsid w:val="00053CAE"/>
    <w:rsid w:val="00056452"/>
    <w:rsid w:val="00061E6B"/>
    <w:rsid w:val="000637DB"/>
    <w:rsid w:val="00065EC3"/>
    <w:rsid w:val="00066321"/>
    <w:rsid w:val="000675B8"/>
    <w:rsid w:val="000708B7"/>
    <w:rsid w:val="000714CB"/>
    <w:rsid w:val="00072D87"/>
    <w:rsid w:val="00073140"/>
    <w:rsid w:val="00080286"/>
    <w:rsid w:val="00082049"/>
    <w:rsid w:val="0008240F"/>
    <w:rsid w:val="00082E14"/>
    <w:rsid w:val="0008791E"/>
    <w:rsid w:val="00087F40"/>
    <w:rsid w:val="0009066E"/>
    <w:rsid w:val="0009147D"/>
    <w:rsid w:val="0009176B"/>
    <w:rsid w:val="00091FC8"/>
    <w:rsid w:val="00094A3A"/>
    <w:rsid w:val="0009610C"/>
    <w:rsid w:val="00097743"/>
    <w:rsid w:val="000A096A"/>
    <w:rsid w:val="000A0FF1"/>
    <w:rsid w:val="000A18E6"/>
    <w:rsid w:val="000A4738"/>
    <w:rsid w:val="000A5BCF"/>
    <w:rsid w:val="000B0F13"/>
    <w:rsid w:val="000B2CE3"/>
    <w:rsid w:val="000B311C"/>
    <w:rsid w:val="000B38A1"/>
    <w:rsid w:val="000B6615"/>
    <w:rsid w:val="000B67DF"/>
    <w:rsid w:val="000B79DC"/>
    <w:rsid w:val="000C003C"/>
    <w:rsid w:val="000C0B4B"/>
    <w:rsid w:val="000C2705"/>
    <w:rsid w:val="000C2A56"/>
    <w:rsid w:val="000C6B1C"/>
    <w:rsid w:val="000C7884"/>
    <w:rsid w:val="000D0C9F"/>
    <w:rsid w:val="000D1CF5"/>
    <w:rsid w:val="000D2618"/>
    <w:rsid w:val="000D2726"/>
    <w:rsid w:val="000D6004"/>
    <w:rsid w:val="000D7926"/>
    <w:rsid w:val="000D79C3"/>
    <w:rsid w:val="000E2841"/>
    <w:rsid w:val="000F1E3C"/>
    <w:rsid w:val="000F4927"/>
    <w:rsid w:val="000F590B"/>
    <w:rsid w:val="00101ED4"/>
    <w:rsid w:val="001039CC"/>
    <w:rsid w:val="00104BE2"/>
    <w:rsid w:val="00105E06"/>
    <w:rsid w:val="00111BCD"/>
    <w:rsid w:val="001219D1"/>
    <w:rsid w:val="00122247"/>
    <w:rsid w:val="00122597"/>
    <w:rsid w:val="00124233"/>
    <w:rsid w:val="00131642"/>
    <w:rsid w:val="00131DD8"/>
    <w:rsid w:val="00132F57"/>
    <w:rsid w:val="00134EBE"/>
    <w:rsid w:val="0013636B"/>
    <w:rsid w:val="0013795E"/>
    <w:rsid w:val="0014186E"/>
    <w:rsid w:val="00142B25"/>
    <w:rsid w:val="00143681"/>
    <w:rsid w:val="00145BAC"/>
    <w:rsid w:val="00145BC4"/>
    <w:rsid w:val="0015211D"/>
    <w:rsid w:val="00163DC1"/>
    <w:rsid w:val="00163E8F"/>
    <w:rsid w:val="00165595"/>
    <w:rsid w:val="00165C48"/>
    <w:rsid w:val="001663A3"/>
    <w:rsid w:val="00170F83"/>
    <w:rsid w:val="001718E1"/>
    <w:rsid w:val="00171CFE"/>
    <w:rsid w:val="00172D0E"/>
    <w:rsid w:val="001740A9"/>
    <w:rsid w:val="00175290"/>
    <w:rsid w:val="001820AE"/>
    <w:rsid w:val="00182205"/>
    <w:rsid w:val="0018326F"/>
    <w:rsid w:val="00183F15"/>
    <w:rsid w:val="00184042"/>
    <w:rsid w:val="00186136"/>
    <w:rsid w:val="00186E74"/>
    <w:rsid w:val="001905F4"/>
    <w:rsid w:val="00192D6A"/>
    <w:rsid w:val="0019399F"/>
    <w:rsid w:val="00194D47"/>
    <w:rsid w:val="00196C38"/>
    <w:rsid w:val="00197785"/>
    <w:rsid w:val="001A0E93"/>
    <w:rsid w:val="001A1CCD"/>
    <w:rsid w:val="001A48BC"/>
    <w:rsid w:val="001A60B5"/>
    <w:rsid w:val="001A7107"/>
    <w:rsid w:val="001B2513"/>
    <w:rsid w:val="001B27A8"/>
    <w:rsid w:val="001B35AE"/>
    <w:rsid w:val="001C0957"/>
    <w:rsid w:val="001C7315"/>
    <w:rsid w:val="001D0611"/>
    <w:rsid w:val="001D0C20"/>
    <w:rsid w:val="001D102E"/>
    <w:rsid w:val="001D73AF"/>
    <w:rsid w:val="001E0433"/>
    <w:rsid w:val="001E0965"/>
    <w:rsid w:val="001E2B0D"/>
    <w:rsid w:val="001E3826"/>
    <w:rsid w:val="001E3CA5"/>
    <w:rsid w:val="001E4320"/>
    <w:rsid w:val="001E5948"/>
    <w:rsid w:val="001F6E5D"/>
    <w:rsid w:val="00200370"/>
    <w:rsid w:val="00202903"/>
    <w:rsid w:val="002029F3"/>
    <w:rsid w:val="0020449C"/>
    <w:rsid w:val="0020519F"/>
    <w:rsid w:val="00206ADA"/>
    <w:rsid w:val="00206F1B"/>
    <w:rsid w:val="00210F15"/>
    <w:rsid w:val="002144DB"/>
    <w:rsid w:val="00220A05"/>
    <w:rsid w:val="0022191C"/>
    <w:rsid w:val="0022351B"/>
    <w:rsid w:val="00225B04"/>
    <w:rsid w:val="00226B92"/>
    <w:rsid w:val="002312F8"/>
    <w:rsid w:val="00231849"/>
    <w:rsid w:val="00232CDC"/>
    <w:rsid w:val="00240595"/>
    <w:rsid w:val="0024067B"/>
    <w:rsid w:val="0024233C"/>
    <w:rsid w:val="00243906"/>
    <w:rsid w:val="00243AE3"/>
    <w:rsid w:val="002467F4"/>
    <w:rsid w:val="00251948"/>
    <w:rsid w:val="00254113"/>
    <w:rsid w:val="0025427E"/>
    <w:rsid w:val="00256F41"/>
    <w:rsid w:val="00257E2D"/>
    <w:rsid w:val="00260D5E"/>
    <w:rsid w:val="00261388"/>
    <w:rsid w:val="00261A44"/>
    <w:rsid w:val="00262233"/>
    <w:rsid w:val="002632F5"/>
    <w:rsid w:val="0026778F"/>
    <w:rsid w:val="00271FFA"/>
    <w:rsid w:val="00277521"/>
    <w:rsid w:val="002837C4"/>
    <w:rsid w:val="0028423E"/>
    <w:rsid w:val="0028478D"/>
    <w:rsid w:val="00286443"/>
    <w:rsid w:val="00286B96"/>
    <w:rsid w:val="00287F09"/>
    <w:rsid w:val="002926DB"/>
    <w:rsid w:val="00295CE0"/>
    <w:rsid w:val="002A0A30"/>
    <w:rsid w:val="002A0ADE"/>
    <w:rsid w:val="002A2FB3"/>
    <w:rsid w:val="002A3397"/>
    <w:rsid w:val="002A4B8C"/>
    <w:rsid w:val="002A5BD9"/>
    <w:rsid w:val="002B2C7E"/>
    <w:rsid w:val="002B4804"/>
    <w:rsid w:val="002B4C07"/>
    <w:rsid w:val="002B5A83"/>
    <w:rsid w:val="002B62AA"/>
    <w:rsid w:val="002B79B1"/>
    <w:rsid w:val="002C0076"/>
    <w:rsid w:val="002D04CF"/>
    <w:rsid w:val="002D59F0"/>
    <w:rsid w:val="002D6596"/>
    <w:rsid w:val="002E0D19"/>
    <w:rsid w:val="002E1059"/>
    <w:rsid w:val="002E28AB"/>
    <w:rsid w:val="002E49FF"/>
    <w:rsid w:val="002E4F0C"/>
    <w:rsid w:val="002E5568"/>
    <w:rsid w:val="002E5B72"/>
    <w:rsid w:val="002E72C7"/>
    <w:rsid w:val="002E76C8"/>
    <w:rsid w:val="002F1449"/>
    <w:rsid w:val="002F615D"/>
    <w:rsid w:val="003006B3"/>
    <w:rsid w:val="00301874"/>
    <w:rsid w:val="0030219C"/>
    <w:rsid w:val="00304B2C"/>
    <w:rsid w:val="00304F80"/>
    <w:rsid w:val="0031084B"/>
    <w:rsid w:val="003113E3"/>
    <w:rsid w:val="00311B9B"/>
    <w:rsid w:val="003124AB"/>
    <w:rsid w:val="003135F8"/>
    <w:rsid w:val="00313A0D"/>
    <w:rsid w:val="00313E1A"/>
    <w:rsid w:val="00313E5B"/>
    <w:rsid w:val="003153F9"/>
    <w:rsid w:val="00315B16"/>
    <w:rsid w:val="00320909"/>
    <w:rsid w:val="00321856"/>
    <w:rsid w:val="00326511"/>
    <w:rsid w:val="00333FDD"/>
    <w:rsid w:val="003358B8"/>
    <w:rsid w:val="00335BD0"/>
    <w:rsid w:val="00342A08"/>
    <w:rsid w:val="003432E1"/>
    <w:rsid w:val="0034366D"/>
    <w:rsid w:val="003453B6"/>
    <w:rsid w:val="003454DA"/>
    <w:rsid w:val="00345945"/>
    <w:rsid w:val="00345CBD"/>
    <w:rsid w:val="00351A8B"/>
    <w:rsid w:val="00352F89"/>
    <w:rsid w:val="0035443D"/>
    <w:rsid w:val="00367A12"/>
    <w:rsid w:val="00371EA3"/>
    <w:rsid w:val="00372A69"/>
    <w:rsid w:val="00372D95"/>
    <w:rsid w:val="003766C8"/>
    <w:rsid w:val="00382379"/>
    <w:rsid w:val="0038352B"/>
    <w:rsid w:val="00383883"/>
    <w:rsid w:val="0038629F"/>
    <w:rsid w:val="00387626"/>
    <w:rsid w:val="00393355"/>
    <w:rsid w:val="003A1B08"/>
    <w:rsid w:val="003A20E4"/>
    <w:rsid w:val="003A3008"/>
    <w:rsid w:val="003A4184"/>
    <w:rsid w:val="003A52FE"/>
    <w:rsid w:val="003B10EE"/>
    <w:rsid w:val="003B2061"/>
    <w:rsid w:val="003C0D34"/>
    <w:rsid w:val="003C383A"/>
    <w:rsid w:val="003C38FB"/>
    <w:rsid w:val="003C5D96"/>
    <w:rsid w:val="003C6EDD"/>
    <w:rsid w:val="003C7630"/>
    <w:rsid w:val="003C7748"/>
    <w:rsid w:val="003D21CC"/>
    <w:rsid w:val="003D38A1"/>
    <w:rsid w:val="003D3EDA"/>
    <w:rsid w:val="003D5174"/>
    <w:rsid w:val="003D5B62"/>
    <w:rsid w:val="003D5F87"/>
    <w:rsid w:val="003D7481"/>
    <w:rsid w:val="003E19FD"/>
    <w:rsid w:val="003E1B49"/>
    <w:rsid w:val="003E26B6"/>
    <w:rsid w:val="003E417E"/>
    <w:rsid w:val="003E5B8A"/>
    <w:rsid w:val="003E5EFC"/>
    <w:rsid w:val="003E7067"/>
    <w:rsid w:val="003F1268"/>
    <w:rsid w:val="003F3D13"/>
    <w:rsid w:val="003F44F3"/>
    <w:rsid w:val="003F48F0"/>
    <w:rsid w:val="003F7104"/>
    <w:rsid w:val="00400806"/>
    <w:rsid w:val="00400DD1"/>
    <w:rsid w:val="00405C50"/>
    <w:rsid w:val="004063DC"/>
    <w:rsid w:val="00406436"/>
    <w:rsid w:val="00406572"/>
    <w:rsid w:val="00414BD5"/>
    <w:rsid w:val="00415AF5"/>
    <w:rsid w:val="00416B51"/>
    <w:rsid w:val="0042151E"/>
    <w:rsid w:val="00421603"/>
    <w:rsid w:val="00424D43"/>
    <w:rsid w:val="00424D82"/>
    <w:rsid w:val="00424E19"/>
    <w:rsid w:val="004266DD"/>
    <w:rsid w:val="004266F4"/>
    <w:rsid w:val="0043128A"/>
    <w:rsid w:val="00433F2A"/>
    <w:rsid w:val="004355E9"/>
    <w:rsid w:val="00435DEA"/>
    <w:rsid w:val="00437D7E"/>
    <w:rsid w:val="004424BE"/>
    <w:rsid w:val="00446B46"/>
    <w:rsid w:val="0045069F"/>
    <w:rsid w:val="004561DC"/>
    <w:rsid w:val="004568C3"/>
    <w:rsid w:val="00457C1F"/>
    <w:rsid w:val="00465278"/>
    <w:rsid w:val="00465FD3"/>
    <w:rsid w:val="00472081"/>
    <w:rsid w:val="004728B9"/>
    <w:rsid w:val="004733D1"/>
    <w:rsid w:val="00473D21"/>
    <w:rsid w:val="004749BA"/>
    <w:rsid w:val="004750DF"/>
    <w:rsid w:val="00475BA5"/>
    <w:rsid w:val="00476703"/>
    <w:rsid w:val="00480570"/>
    <w:rsid w:val="00480610"/>
    <w:rsid w:val="004824FF"/>
    <w:rsid w:val="00484A83"/>
    <w:rsid w:val="004864E4"/>
    <w:rsid w:val="004920CC"/>
    <w:rsid w:val="004939AF"/>
    <w:rsid w:val="00494181"/>
    <w:rsid w:val="00497787"/>
    <w:rsid w:val="004A55C9"/>
    <w:rsid w:val="004A5C04"/>
    <w:rsid w:val="004B08DF"/>
    <w:rsid w:val="004B3986"/>
    <w:rsid w:val="004B4652"/>
    <w:rsid w:val="004B48C5"/>
    <w:rsid w:val="004B5190"/>
    <w:rsid w:val="004B5325"/>
    <w:rsid w:val="004B5C9F"/>
    <w:rsid w:val="004C1109"/>
    <w:rsid w:val="004C2063"/>
    <w:rsid w:val="004C28E9"/>
    <w:rsid w:val="004C3183"/>
    <w:rsid w:val="004C3611"/>
    <w:rsid w:val="004C41F3"/>
    <w:rsid w:val="004C4BF3"/>
    <w:rsid w:val="004C5EF8"/>
    <w:rsid w:val="004C603B"/>
    <w:rsid w:val="004C75EC"/>
    <w:rsid w:val="004D080A"/>
    <w:rsid w:val="004D2197"/>
    <w:rsid w:val="004D28D7"/>
    <w:rsid w:val="004D7E3D"/>
    <w:rsid w:val="004E51C1"/>
    <w:rsid w:val="004E6BFF"/>
    <w:rsid w:val="004E7A7C"/>
    <w:rsid w:val="004F2B32"/>
    <w:rsid w:val="004F3C3E"/>
    <w:rsid w:val="00500F48"/>
    <w:rsid w:val="00501594"/>
    <w:rsid w:val="0050183F"/>
    <w:rsid w:val="00501FA6"/>
    <w:rsid w:val="00502548"/>
    <w:rsid w:val="005054D5"/>
    <w:rsid w:val="0050687F"/>
    <w:rsid w:val="00507CB5"/>
    <w:rsid w:val="00512546"/>
    <w:rsid w:val="00512B5C"/>
    <w:rsid w:val="00512D2F"/>
    <w:rsid w:val="00515199"/>
    <w:rsid w:val="005155DE"/>
    <w:rsid w:val="0051617D"/>
    <w:rsid w:val="00517517"/>
    <w:rsid w:val="00520978"/>
    <w:rsid w:val="00522560"/>
    <w:rsid w:val="00522EC9"/>
    <w:rsid w:val="00522EEF"/>
    <w:rsid w:val="005237D4"/>
    <w:rsid w:val="00524ADE"/>
    <w:rsid w:val="00525175"/>
    <w:rsid w:val="00531C43"/>
    <w:rsid w:val="00532E22"/>
    <w:rsid w:val="00535AAC"/>
    <w:rsid w:val="0053623D"/>
    <w:rsid w:val="0053689D"/>
    <w:rsid w:val="005368A1"/>
    <w:rsid w:val="00540848"/>
    <w:rsid w:val="00540A36"/>
    <w:rsid w:val="00542B02"/>
    <w:rsid w:val="00544F23"/>
    <w:rsid w:val="0054593F"/>
    <w:rsid w:val="00551F7A"/>
    <w:rsid w:val="00552573"/>
    <w:rsid w:val="005550C6"/>
    <w:rsid w:val="005557EF"/>
    <w:rsid w:val="005562DE"/>
    <w:rsid w:val="005569C8"/>
    <w:rsid w:val="00560613"/>
    <w:rsid w:val="00560F6F"/>
    <w:rsid w:val="00562821"/>
    <w:rsid w:val="005630D2"/>
    <w:rsid w:val="00566248"/>
    <w:rsid w:val="00567BF9"/>
    <w:rsid w:val="00567D89"/>
    <w:rsid w:val="0057189E"/>
    <w:rsid w:val="00572804"/>
    <w:rsid w:val="00581B07"/>
    <w:rsid w:val="00587AC7"/>
    <w:rsid w:val="0059159F"/>
    <w:rsid w:val="005926C4"/>
    <w:rsid w:val="00593E20"/>
    <w:rsid w:val="00594DE4"/>
    <w:rsid w:val="005969AA"/>
    <w:rsid w:val="00597F37"/>
    <w:rsid w:val="005A3F56"/>
    <w:rsid w:val="005A588F"/>
    <w:rsid w:val="005A6D4C"/>
    <w:rsid w:val="005B07F8"/>
    <w:rsid w:val="005B08C1"/>
    <w:rsid w:val="005B2362"/>
    <w:rsid w:val="005B33D9"/>
    <w:rsid w:val="005C05C0"/>
    <w:rsid w:val="005C0EA5"/>
    <w:rsid w:val="005C1125"/>
    <w:rsid w:val="005C1982"/>
    <w:rsid w:val="005C3294"/>
    <w:rsid w:val="005C37D7"/>
    <w:rsid w:val="005C384F"/>
    <w:rsid w:val="005C5DDF"/>
    <w:rsid w:val="005D0E60"/>
    <w:rsid w:val="005D0F8B"/>
    <w:rsid w:val="005D3919"/>
    <w:rsid w:val="005D6B54"/>
    <w:rsid w:val="005D6B7D"/>
    <w:rsid w:val="005D7059"/>
    <w:rsid w:val="005D7149"/>
    <w:rsid w:val="005D7704"/>
    <w:rsid w:val="005D7F65"/>
    <w:rsid w:val="005E02E0"/>
    <w:rsid w:val="005E2EE7"/>
    <w:rsid w:val="005E31C1"/>
    <w:rsid w:val="005E39D2"/>
    <w:rsid w:val="005E5181"/>
    <w:rsid w:val="005E582C"/>
    <w:rsid w:val="005E5B8E"/>
    <w:rsid w:val="005E656F"/>
    <w:rsid w:val="005E736C"/>
    <w:rsid w:val="005F0D42"/>
    <w:rsid w:val="005F18BC"/>
    <w:rsid w:val="005F1B92"/>
    <w:rsid w:val="005F1F2E"/>
    <w:rsid w:val="005F3234"/>
    <w:rsid w:val="005F6DD7"/>
    <w:rsid w:val="006000DE"/>
    <w:rsid w:val="00601332"/>
    <w:rsid w:val="00601A87"/>
    <w:rsid w:val="00602407"/>
    <w:rsid w:val="006025CF"/>
    <w:rsid w:val="00603EDA"/>
    <w:rsid w:val="006101A6"/>
    <w:rsid w:val="0061064B"/>
    <w:rsid w:val="00611118"/>
    <w:rsid w:val="00611325"/>
    <w:rsid w:val="00611E1E"/>
    <w:rsid w:val="006131BC"/>
    <w:rsid w:val="006147A5"/>
    <w:rsid w:val="00620104"/>
    <w:rsid w:val="00620D6E"/>
    <w:rsid w:val="00622D53"/>
    <w:rsid w:val="006240B3"/>
    <w:rsid w:val="00624FAD"/>
    <w:rsid w:val="0062693D"/>
    <w:rsid w:val="006274B7"/>
    <w:rsid w:val="00643F64"/>
    <w:rsid w:val="006445DD"/>
    <w:rsid w:val="00645D29"/>
    <w:rsid w:val="006475C2"/>
    <w:rsid w:val="006503C2"/>
    <w:rsid w:val="006513E8"/>
    <w:rsid w:val="00651C72"/>
    <w:rsid w:val="00652DB8"/>
    <w:rsid w:val="00655C7C"/>
    <w:rsid w:val="00656969"/>
    <w:rsid w:val="00656C18"/>
    <w:rsid w:val="00657281"/>
    <w:rsid w:val="00660F43"/>
    <w:rsid w:val="00663DF4"/>
    <w:rsid w:val="0066406D"/>
    <w:rsid w:val="00667258"/>
    <w:rsid w:val="00667281"/>
    <w:rsid w:val="0067093A"/>
    <w:rsid w:val="00671CA9"/>
    <w:rsid w:val="00674CB2"/>
    <w:rsid w:val="00676CD8"/>
    <w:rsid w:val="0067726F"/>
    <w:rsid w:val="00684658"/>
    <w:rsid w:val="00687F75"/>
    <w:rsid w:val="00691067"/>
    <w:rsid w:val="00691C0F"/>
    <w:rsid w:val="006936A3"/>
    <w:rsid w:val="006A00FB"/>
    <w:rsid w:val="006A0783"/>
    <w:rsid w:val="006A15B3"/>
    <w:rsid w:val="006A292A"/>
    <w:rsid w:val="006A6308"/>
    <w:rsid w:val="006A6709"/>
    <w:rsid w:val="006A79D6"/>
    <w:rsid w:val="006B097F"/>
    <w:rsid w:val="006B0F14"/>
    <w:rsid w:val="006B24C7"/>
    <w:rsid w:val="006B42D5"/>
    <w:rsid w:val="006C0EA0"/>
    <w:rsid w:val="006C4C57"/>
    <w:rsid w:val="006C683C"/>
    <w:rsid w:val="006C6CA0"/>
    <w:rsid w:val="006D30C1"/>
    <w:rsid w:val="006D537F"/>
    <w:rsid w:val="006E02AF"/>
    <w:rsid w:val="006E1ABE"/>
    <w:rsid w:val="006E35E4"/>
    <w:rsid w:val="006E501A"/>
    <w:rsid w:val="006E7296"/>
    <w:rsid w:val="006F0696"/>
    <w:rsid w:val="006F18CB"/>
    <w:rsid w:val="006F46EC"/>
    <w:rsid w:val="006F6548"/>
    <w:rsid w:val="006F6ECE"/>
    <w:rsid w:val="006F74A9"/>
    <w:rsid w:val="007019E3"/>
    <w:rsid w:val="00702948"/>
    <w:rsid w:val="00704BE4"/>
    <w:rsid w:val="00711258"/>
    <w:rsid w:val="00711DEC"/>
    <w:rsid w:val="007141A3"/>
    <w:rsid w:val="007176CB"/>
    <w:rsid w:val="00720882"/>
    <w:rsid w:val="00722AF6"/>
    <w:rsid w:val="00726229"/>
    <w:rsid w:val="0072784E"/>
    <w:rsid w:val="00732E95"/>
    <w:rsid w:val="00734FED"/>
    <w:rsid w:val="007413F8"/>
    <w:rsid w:val="007430C0"/>
    <w:rsid w:val="007432DF"/>
    <w:rsid w:val="00745256"/>
    <w:rsid w:val="00747C5A"/>
    <w:rsid w:val="00751545"/>
    <w:rsid w:val="00751633"/>
    <w:rsid w:val="00753C11"/>
    <w:rsid w:val="00760AFE"/>
    <w:rsid w:val="00761066"/>
    <w:rsid w:val="0076370E"/>
    <w:rsid w:val="00764D95"/>
    <w:rsid w:val="00766085"/>
    <w:rsid w:val="00767068"/>
    <w:rsid w:val="00770984"/>
    <w:rsid w:val="00772240"/>
    <w:rsid w:val="007722AD"/>
    <w:rsid w:val="0078075B"/>
    <w:rsid w:val="007810C7"/>
    <w:rsid w:val="00781406"/>
    <w:rsid w:val="00782669"/>
    <w:rsid w:val="00786034"/>
    <w:rsid w:val="00786A54"/>
    <w:rsid w:val="00787BCE"/>
    <w:rsid w:val="007913E0"/>
    <w:rsid w:val="00791DCD"/>
    <w:rsid w:val="00794F20"/>
    <w:rsid w:val="00795D15"/>
    <w:rsid w:val="007A2646"/>
    <w:rsid w:val="007A2693"/>
    <w:rsid w:val="007A270E"/>
    <w:rsid w:val="007A7DA5"/>
    <w:rsid w:val="007B03D2"/>
    <w:rsid w:val="007B14EF"/>
    <w:rsid w:val="007B1DEA"/>
    <w:rsid w:val="007B2495"/>
    <w:rsid w:val="007B2CDC"/>
    <w:rsid w:val="007B3C53"/>
    <w:rsid w:val="007B4AF5"/>
    <w:rsid w:val="007B5407"/>
    <w:rsid w:val="007B5602"/>
    <w:rsid w:val="007B777B"/>
    <w:rsid w:val="007C0588"/>
    <w:rsid w:val="007C0F54"/>
    <w:rsid w:val="007C2960"/>
    <w:rsid w:val="007C3667"/>
    <w:rsid w:val="007C67FE"/>
    <w:rsid w:val="007D269C"/>
    <w:rsid w:val="007D4235"/>
    <w:rsid w:val="007D4C7A"/>
    <w:rsid w:val="007D57AB"/>
    <w:rsid w:val="007D7B6F"/>
    <w:rsid w:val="007E2917"/>
    <w:rsid w:val="007E2E4D"/>
    <w:rsid w:val="007E3705"/>
    <w:rsid w:val="007E455F"/>
    <w:rsid w:val="007E7698"/>
    <w:rsid w:val="007F38A7"/>
    <w:rsid w:val="007F435C"/>
    <w:rsid w:val="007F4D1D"/>
    <w:rsid w:val="00801AC8"/>
    <w:rsid w:val="00802505"/>
    <w:rsid w:val="00810E73"/>
    <w:rsid w:val="008117C2"/>
    <w:rsid w:val="00812DFF"/>
    <w:rsid w:val="00813E2E"/>
    <w:rsid w:val="00814277"/>
    <w:rsid w:val="008144AF"/>
    <w:rsid w:val="008145D1"/>
    <w:rsid w:val="00815001"/>
    <w:rsid w:val="008155E8"/>
    <w:rsid w:val="00821CCB"/>
    <w:rsid w:val="00822985"/>
    <w:rsid w:val="00822B79"/>
    <w:rsid w:val="00822BEE"/>
    <w:rsid w:val="0082548F"/>
    <w:rsid w:val="008261CB"/>
    <w:rsid w:val="00827383"/>
    <w:rsid w:val="00832407"/>
    <w:rsid w:val="00832CA9"/>
    <w:rsid w:val="00835561"/>
    <w:rsid w:val="00836203"/>
    <w:rsid w:val="008367FA"/>
    <w:rsid w:val="0084273B"/>
    <w:rsid w:val="0084480E"/>
    <w:rsid w:val="00846F10"/>
    <w:rsid w:val="008519F7"/>
    <w:rsid w:val="00851ED1"/>
    <w:rsid w:val="0085303F"/>
    <w:rsid w:val="00855313"/>
    <w:rsid w:val="0085694F"/>
    <w:rsid w:val="0085762B"/>
    <w:rsid w:val="00861C76"/>
    <w:rsid w:val="00861E6F"/>
    <w:rsid w:val="008632C1"/>
    <w:rsid w:val="00864F35"/>
    <w:rsid w:val="0086794A"/>
    <w:rsid w:val="00870AC7"/>
    <w:rsid w:val="0087349F"/>
    <w:rsid w:val="00874815"/>
    <w:rsid w:val="0088111B"/>
    <w:rsid w:val="00882461"/>
    <w:rsid w:val="00882FC5"/>
    <w:rsid w:val="008832A2"/>
    <w:rsid w:val="008840D0"/>
    <w:rsid w:val="00884668"/>
    <w:rsid w:val="00885BA3"/>
    <w:rsid w:val="008918BB"/>
    <w:rsid w:val="00891B46"/>
    <w:rsid w:val="00893768"/>
    <w:rsid w:val="00893A22"/>
    <w:rsid w:val="00896DB6"/>
    <w:rsid w:val="00896EF3"/>
    <w:rsid w:val="00897EA2"/>
    <w:rsid w:val="008A0F81"/>
    <w:rsid w:val="008A161A"/>
    <w:rsid w:val="008A1AF3"/>
    <w:rsid w:val="008A28E3"/>
    <w:rsid w:val="008B17FF"/>
    <w:rsid w:val="008B1EB3"/>
    <w:rsid w:val="008B5DD1"/>
    <w:rsid w:val="008B6D2E"/>
    <w:rsid w:val="008B7B13"/>
    <w:rsid w:val="008B7D1A"/>
    <w:rsid w:val="008C2C04"/>
    <w:rsid w:val="008C36E8"/>
    <w:rsid w:val="008C4887"/>
    <w:rsid w:val="008C6645"/>
    <w:rsid w:val="008C782A"/>
    <w:rsid w:val="008D148C"/>
    <w:rsid w:val="008D15E5"/>
    <w:rsid w:val="008D1B87"/>
    <w:rsid w:val="008D1F8E"/>
    <w:rsid w:val="008D7AD3"/>
    <w:rsid w:val="008D7B1A"/>
    <w:rsid w:val="008E151A"/>
    <w:rsid w:val="008F0B80"/>
    <w:rsid w:val="008F2990"/>
    <w:rsid w:val="008F392A"/>
    <w:rsid w:val="00900F4C"/>
    <w:rsid w:val="009025BB"/>
    <w:rsid w:val="0090262D"/>
    <w:rsid w:val="00902F56"/>
    <w:rsid w:val="009033D2"/>
    <w:rsid w:val="00903428"/>
    <w:rsid w:val="009035A4"/>
    <w:rsid w:val="0090412E"/>
    <w:rsid w:val="00906BE4"/>
    <w:rsid w:val="00907231"/>
    <w:rsid w:val="00915D7C"/>
    <w:rsid w:val="00915E64"/>
    <w:rsid w:val="00921281"/>
    <w:rsid w:val="009217EB"/>
    <w:rsid w:val="0092239D"/>
    <w:rsid w:val="0092253F"/>
    <w:rsid w:val="009239E6"/>
    <w:rsid w:val="00923A12"/>
    <w:rsid w:val="00923D2E"/>
    <w:rsid w:val="00925C72"/>
    <w:rsid w:val="009305AB"/>
    <w:rsid w:val="00934A24"/>
    <w:rsid w:val="00937522"/>
    <w:rsid w:val="0094112D"/>
    <w:rsid w:val="0094237C"/>
    <w:rsid w:val="009463A6"/>
    <w:rsid w:val="0094724A"/>
    <w:rsid w:val="00950557"/>
    <w:rsid w:val="00950B7C"/>
    <w:rsid w:val="009546B1"/>
    <w:rsid w:val="00956987"/>
    <w:rsid w:val="009604EB"/>
    <w:rsid w:val="00962BDA"/>
    <w:rsid w:val="009630E8"/>
    <w:rsid w:val="00963BD6"/>
    <w:rsid w:val="00964606"/>
    <w:rsid w:val="00964E50"/>
    <w:rsid w:val="00964E8A"/>
    <w:rsid w:val="0096505E"/>
    <w:rsid w:val="00965D64"/>
    <w:rsid w:val="00966146"/>
    <w:rsid w:val="009665A2"/>
    <w:rsid w:val="00966CE3"/>
    <w:rsid w:val="00977002"/>
    <w:rsid w:val="00980279"/>
    <w:rsid w:val="00982F48"/>
    <w:rsid w:val="00983761"/>
    <w:rsid w:val="009845ED"/>
    <w:rsid w:val="0098464B"/>
    <w:rsid w:val="00987145"/>
    <w:rsid w:val="00990407"/>
    <w:rsid w:val="009920D6"/>
    <w:rsid w:val="00993EBD"/>
    <w:rsid w:val="009949E6"/>
    <w:rsid w:val="00996476"/>
    <w:rsid w:val="00997151"/>
    <w:rsid w:val="00997FE6"/>
    <w:rsid w:val="009A1BC3"/>
    <w:rsid w:val="009A2BC3"/>
    <w:rsid w:val="009A4C32"/>
    <w:rsid w:val="009A6EF5"/>
    <w:rsid w:val="009A7FC3"/>
    <w:rsid w:val="009B0BD0"/>
    <w:rsid w:val="009B1270"/>
    <w:rsid w:val="009B32C1"/>
    <w:rsid w:val="009B4022"/>
    <w:rsid w:val="009C069A"/>
    <w:rsid w:val="009C2300"/>
    <w:rsid w:val="009C34AC"/>
    <w:rsid w:val="009C3899"/>
    <w:rsid w:val="009C6374"/>
    <w:rsid w:val="009C68D4"/>
    <w:rsid w:val="009C717C"/>
    <w:rsid w:val="009C7C82"/>
    <w:rsid w:val="009D2C10"/>
    <w:rsid w:val="009D37E7"/>
    <w:rsid w:val="009D49D1"/>
    <w:rsid w:val="009D5664"/>
    <w:rsid w:val="009D61C3"/>
    <w:rsid w:val="009D747F"/>
    <w:rsid w:val="009E33C2"/>
    <w:rsid w:val="009E4593"/>
    <w:rsid w:val="009E5F20"/>
    <w:rsid w:val="009E64CD"/>
    <w:rsid w:val="009F01BB"/>
    <w:rsid w:val="009F01CE"/>
    <w:rsid w:val="009F4400"/>
    <w:rsid w:val="009F5053"/>
    <w:rsid w:val="009F5CE7"/>
    <w:rsid w:val="009F7467"/>
    <w:rsid w:val="00A01785"/>
    <w:rsid w:val="00A03F01"/>
    <w:rsid w:val="00A04214"/>
    <w:rsid w:val="00A07ED7"/>
    <w:rsid w:val="00A112A7"/>
    <w:rsid w:val="00A12EFF"/>
    <w:rsid w:val="00A153F8"/>
    <w:rsid w:val="00A16C88"/>
    <w:rsid w:val="00A2010C"/>
    <w:rsid w:val="00A228F3"/>
    <w:rsid w:val="00A2347E"/>
    <w:rsid w:val="00A244D9"/>
    <w:rsid w:val="00A2529D"/>
    <w:rsid w:val="00A25749"/>
    <w:rsid w:val="00A2609C"/>
    <w:rsid w:val="00A43B0D"/>
    <w:rsid w:val="00A4512D"/>
    <w:rsid w:val="00A45872"/>
    <w:rsid w:val="00A46A83"/>
    <w:rsid w:val="00A46F78"/>
    <w:rsid w:val="00A51063"/>
    <w:rsid w:val="00A543D3"/>
    <w:rsid w:val="00A546EF"/>
    <w:rsid w:val="00A6264A"/>
    <w:rsid w:val="00A6584D"/>
    <w:rsid w:val="00A6676F"/>
    <w:rsid w:val="00A67291"/>
    <w:rsid w:val="00A70A82"/>
    <w:rsid w:val="00A74A9A"/>
    <w:rsid w:val="00A80A54"/>
    <w:rsid w:val="00A820B5"/>
    <w:rsid w:val="00A905E0"/>
    <w:rsid w:val="00A91FEB"/>
    <w:rsid w:val="00A92437"/>
    <w:rsid w:val="00A92CF1"/>
    <w:rsid w:val="00A943B7"/>
    <w:rsid w:val="00A95B59"/>
    <w:rsid w:val="00A95C5D"/>
    <w:rsid w:val="00A971FD"/>
    <w:rsid w:val="00A97362"/>
    <w:rsid w:val="00AA04BE"/>
    <w:rsid w:val="00AA1482"/>
    <w:rsid w:val="00AA3B40"/>
    <w:rsid w:val="00AA3C68"/>
    <w:rsid w:val="00AA6BA7"/>
    <w:rsid w:val="00AB1892"/>
    <w:rsid w:val="00AB190A"/>
    <w:rsid w:val="00AB3D69"/>
    <w:rsid w:val="00AB4D18"/>
    <w:rsid w:val="00AB6BA4"/>
    <w:rsid w:val="00AC092D"/>
    <w:rsid w:val="00AC576D"/>
    <w:rsid w:val="00AC7D55"/>
    <w:rsid w:val="00AD3293"/>
    <w:rsid w:val="00AD3348"/>
    <w:rsid w:val="00AD3BA2"/>
    <w:rsid w:val="00AD51A0"/>
    <w:rsid w:val="00AD626C"/>
    <w:rsid w:val="00AD7554"/>
    <w:rsid w:val="00AD7594"/>
    <w:rsid w:val="00AD7BDA"/>
    <w:rsid w:val="00AE236D"/>
    <w:rsid w:val="00AE2774"/>
    <w:rsid w:val="00AE71A4"/>
    <w:rsid w:val="00AE71DE"/>
    <w:rsid w:val="00AE7854"/>
    <w:rsid w:val="00AE7C25"/>
    <w:rsid w:val="00AF3546"/>
    <w:rsid w:val="00AF456C"/>
    <w:rsid w:val="00B01FC9"/>
    <w:rsid w:val="00B034F6"/>
    <w:rsid w:val="00B066E5"/>
    <w:rsid w:val="00B07063"/>
    <w:rsid w:val="00B124B5"/>
    <w:rsid w:val="00B12DBE"/>
    <w:rsid w:val="00B167A9"/>
    <w:rsid w:val="00B16A32"/>
    <w:rsid w:val="00B20D72"/>
    <w:rsid w:val="00B20E28"/>
    <w:rsid w:val="00B21497"/>
    <w:rsid w:val="00B21959"/>
    <w:rsid w:val="00B25294"/>
    <w:rsid w:val="00B27AA3"/>
    <w:rsid w:val="00B30D5C"/>
    <w:rsid w:val="00B3219D"/>
    <w:rsid w:val="00B34A50"/>
    <w:rsid w:val="00B371DD"/>
    <w:rsid w:val="00B425D7"/>
    <w:rsid w:val="00B431B3"/>
    <w:rsid w:val="00B503A6"/>
    <w:rsid w:val="00B5067C"/>
    <w:rsid w:val="00B50A66"/>
    <w:rsid w:val="00B50A89"/>
    <w:rsid w:val="00B52184"/>
    <w:rsid w:val="00B532F5"/>
    <w:rsid w:val="00B5385E"/>
    <w:rsid w:val="00B54B55"/>
    <w:rsid w:val="00B6174D"/>
    <w:rsid w:val="00B622D3"/>
    <w:rsid w:val="00B62FBF"/>
    <w:rsid w:val="00B649C2"/>
    <w:rsid w:val="00B65511"/>
    <w:rsid w:val="00B664CB"/>
    <w:rsid w:val="00B7387C"/>
    <w:rsid w:val="00B73BB2"/>
    <w:rsid w:val="00B76EF7"/>
    <w:rsid w:val="00B77CA7"/>
    <w:rsid w:val="00B77EA1"/>
    <w:rsid w:val="00B81478"/>
    <w:rsid w:val="00B83672"/>
    <w:rsid w:val="00B83BA8"/>
    <w:rsid w:val="00B84AEB"/>
    <w:rsid w:val="00B86D5B"/>
    <w:rsid w:val="00B87814"/>
    <w:rsid w:val="00B9042C"/>
    <w:rsid w:val="00B9087D"/>
    <w:rsid w:val="00B92BC9"/>
    <w:rsid w:val="00B94212"/>
    <w:rsid w:val="00B9480D"/>
    <w:rsid w:val="00BA274D"/>
    <w:rsid w:val="00BA2C40"/>
    <w:rsid w:val="00BA698E"/>
    <w:rsid w:val="00BB1EF7"/>
    <w:rsid w:val="00BB23EA"/>
    <w:rsid w:val="00BB58BA"/>
    <w:rsid w:val="00BB5E9A"/>
    <w:rsid w:val="00BC2FDB"/>
    <w:rsid w:val="00BC5AF7"/>
    <w:rsid w:val="00BD6CD0"/>
    <w:rsid w:val="00BE1C5F"/>
    <w:rsid w:val="00BE2847"/>
    <w:rsid w:val="00BE370A"/>
    <w:rsid w:val="00BE50D9"/>
    <w:rsid w:val="00BE7994"/>
    <w:rsid w:val="00BF2FFA"/>
    <w:rsid w:val="00BF61F7"/>
    <w:rsid w:val="00BF6481"/>
    <w:rsid w:val="00C0705D"/>
    <w:rsid w:val="00C11FE4"/>
    <w:rsid w:val="00C12C24"/>
    <w:rsid w:val="00C15BFA"/>
    <w:rsid w:val="00C16E31"/>
    <w:rsid w:val="00C16F01"/>
    <w:rsid w:val="00C17C34"/>
    <w:rsid w:val="00C22870"/>
    <w:rsid w:val="00C229A8"/>
    <w:rsid w:val="00C261E9"/>
    <w:rsid w:val="00C266C2"/>
    <w:rsid w:val="00C33E8F"/>
    <w:rsid w:val="00C33FCE"/>
    <w:rsid w:val="00C376F5"/>
    <w:rsid w:val="00C37C02"/>
    <w:rsid w:val="00C37F01"/>
    <w:rsid w:val="00C415AB"/>
    <w:rsid w:val="00C445C9"/>
    <w:rsid w:val="00C470EB"/>
    <w:rsid w:val="00C47E8A"/>
    <w:rsid w:val="00C53D9A"/>
    <w:rsid w:val="00C54B6C"/>
    <w:rsid w:val="00C54FDF"/>
    <w:rsid w:val="00C5574E"/>
    <w:rsid w:val="00C56282"/>
    <w:rsid w:val="00C56515"/>
    <w:rsid w:val="00C57F24"/>
    <w:rsid w:val="00C623CF"/>
    <w:rsid w:val="00C6724B"/>
    <w:rsid w:val="00C70A37"/>
    <w:rsid w:val="00C7410C"/>
    <w:rsid w:val="00C74603"/>
    <w:rsid w:val="00C76A3D"/>
    <w:rsid w:val="00C84BCA"/>
    <w:rsid w:val="00C85462"/>
    <w:rsid w:val="00C85D56"/>
    <w:rsid w:val="00C861ED"/>
    <w:rsid w:val="00C86AA3"/>
    <w:rsid w:val="00C90E93"/>
    <w:rsid w:val="00C930DF"/>
    <w:rsid w:val="00C94916"/>
    <w:rsid w:val="00C9571B"/>
    <w:rsid w:val="00C957FB"/>
    <w:rsid w:val="00C96084"/>
    <w:rsid w:val="00C960E4"/>
    <w:rsid w:val="00C96BD4"/>
    <w:rsid w:val="00C96C6C"/>
    <w:rsid w:val="00C97BAB"/>
    <w:rsid w:val="00CA48EB"/>
    <w:rsid w:val="00CA766C"/>
    <w:rsid w:val="00CB14FB"/>
    <w:rsid w:val="00CB352A"/>
    <w:rsid w:val="00CB77AF"/>
    <w:rsid w:val="00CC1161"/>
    <w:rsid w:val="00CC2C3A"/>
    <w:rsid w:val="00CC314B"/>
    <w:rsid w:val="00CC53EC"/>
    <w:rsid w:val="00CC64F8"/>
    <w:rsid w:val="00CC6511"/>
    <w:rsid w:val="00CC6B53"/>
    <w:rsid w:val="00CC7848"/>
    <w:rsid w:val="00CC7BEA"/>
    <w:rsid w:val="00CD2705"/>
    <w:rsid w:val="00CD2F50"/>
    <w:rsid w:val="00CD6738"/>
    <w:rsid w:val="00CD7083"/>
    <w:rsid w:val="00CD762F"/>
    <w:rsid w:val="00CE20E0"/>
    <w:rsid w:val="00CE40E5"/>
    <w:rsid w:val="00CE4141"/>
    <w:rsid w:val="00CE52DE"/>
    <w:rsid w:val="00CE7792"/>
    <w:rsid w:val="00CF201B"/>
    <w:rsid w:val="00CF2135"/>
    <w:rsid w:val="00CF2B79"/>
    <w:rsid w:val="00CF2E51"/>
    <w:rsid w:val="00CF337C"/>
    <w:rsid w:val="00CF344B"/>
    <w:rsid w:val="00CF749C"/>
    <w:rsid w:val="00D01371"/>
    <w:rsid w:val="00D01A10"/>
    <w:rsid w:val="00D01F44"/>
    <w:rsid w:val="00D03A3F"/>
    <w:rsid w:val="00D06405"/>
    <w:rsid w:val="00D07317"/>
    <w:rsid w:val="00D07E40"/>
    <w:rsid w:val="00D128B7"/>
    <w:rsid w:val="00D14B37"/>
    <w:rsid w:val="00D15016"/>
    <w:rsid w:val="00D15954"/>
    <w:rsid w:val="00D17844"/>
    <w:rsid w:val="00D17DCC"/>
    <w:rsid w:val="00D21E7D"/>
    <w:rsid w:val="00D2311F"/>
    <w:rsid w:val="00D23636"/>
    <w:rsid w:val="00D250E7"/>
    <w:rsid w:val="00D256BD"/>
    <w:rsid w:val="00D258D0"/>
    <w:rsid w:val="00D2658D"/>
    <w:rsid w:val="00D274E8"/>
    <w:rsid w:val="00D27B52"/>
    <w:rsid w:val="00D3015E"/>
    <w:rsid w:val="00D342F2"/>
    <w:rsid w:val="00D42830"/>
    <w:rsid w:val="00D4385E"/>
    <w:rsid w:val="00D4456E"/>
    <w:rsid w:val="00D454FF"/>
    <w:rsid w:val="00D466DA"/>
    <w:rsid w:val="00D479A4"/>
    <w:rsid w:val="00D51109"/>
    <w:rsid w:val="00D5301E"/>
    <w:rsid w:val="00D5448A"/>
    <w:rsid w:val="00D55E20"/>
    <w:rsid w:val="00D56665"/>
    <w:rsid w:val="00D60390"/>
    <w:rsid w:val="00D61604"/>
    <w:rsid w:val="00D6298F"/>
    <w:rsid w:val="00D64816"/>
    <w:rsid w:val="00D6771A"/>
    <w:rsid w:val="00D71CA7"/>
    <w:rsid w:val="00D71EB7"/>
    <w:rsid w:val="00D72070"/>
    <w:rsid w:val="00D73228"/>
    <w:rsid w:val="00D774ED"/>
    <w:rsid w:val="00D779AF"/>
    <w:rsid w:val="00D8037E"/>
    <w:rsid w:val="00D83234"/>
    <w:rsid w:val="00D84E04"/>
    <w:rsid w:val="00D859EB"/>
    <w:rsid w:val="00D87207"/>
    <w:rsid w:val="00D917BB"/>
    <w:rsid w:val="00D91AD4"/>
    <w:rsid w:val="00D947E5"/>
    <w:rsid w:val="00D95A38"/>
    <w:rsid w:val="00D963D6"/>
    <w:rsid w:val="00DA46B3"/>
    <w:rsid w:val="00DA4E30"/>
    <w:rsid w:val="00DA57E6"/>
    <w:rsid w:val="00DB03D3"/>
    <w:rsid w:val="00DB28BF"/>
    <w:rsid w:val="00DB2D31"/>
    <w:rsid w:val="00DB48A3"/>
    <w:rsid w:val="00DB51CC"/>
    <w:rsid w:val="00DC0306"/>
    <w:rsid w:val="00DC13DF"/>
    <w:rsid w:val="00DC1BC8"/>
    <w:rsid w:val="00DC2CF1"/>
    <w:rsid w:val="00DC3855"/>
    <w:rsid w:val="00DC64FE"/>
    <w:rsid w:val="00DC6958"/>
    <w:rsid w:val="00DC7382"/>
    <w:rsid w:val="00DC7CEF"/>
    <w:rsid w:val="00DC7EE0"/>
    <w:rsid w:val="00DD0439"/>
    <w:rsid w:val="00DD0B60"/>
    <w:rsid w:val="00DD17A0"/>
    <w:rsid w:val="00DD6BF3"/>
    <w:rsid w:val="00DE3DF7"/>
    <w:rsid w:val="00DF28F1"/>
    <w:rsid w:val="00E00CE9"/>
    <w:rsid w:val="00E02EB4"/>
    <w:rsid w:val="00E04781"/>
    <w:rsid w:val="00E047F4"/>
    <w:rsid w:val="00E05F93"/>
    <w:rsid w:val="00E06735"/>
    <w:rsid w:val="00E1022A"/>
    <w:rsid w:val="00E1053C"/>
    <w:rsid w:val="00E12507"/>
    <w:rsid w:val="00E125F7"/>
    <w:rsid w:val="00E163CA"/>
    <w:rsid w:val="00E17D36"/>
    <w:rsid w:val="00E208B8"/>
    <w:rsid w:val="00E21E95"/>
    <w:rsid w:val="00E25337"/>
    <w:rsid w:val="00E264B6"/>
    <w:rsid w:val="00E26F75"/>
    <w:rsid w:val="00E32AED"/>
    <w:rsid w:val="00E33014"/>
    <w:rsid w:val="00E354C2"/>
    <w:rsid w:val="00E35B7C"/>
    <w:rsid w:val="00E413C3"/>
    <w:rsid w:val="00E44701"/>
    <w:rsid w:val="00E45403"/>
    <w:rsid w:val="00E469CE"/>
    <w:rsid w:val="00E51138"/>
    <w:rsid w:val="00E52532"/>
    <w:rsid w:val="00E56A16"/>
    <w:rsid w:val="00E62790"/>
    <w:rsid w:val="00E632A8"/>
    <w:rsid w:val="00E63429"/>
    <w:rsid w:val="00E6355A"/>
    <w:rsid w:val="00E651CC"/>
    <w:rsid w:val="00E70B0E"/>
    <w:rsid w:val="00E73F2C"/>
    <w:rsid w:val="00E76A46"/>
    <w:rsid w:val="00E77058"/>
    <w:rsid w:val="00E81AED"/>
    <w:rsid w:val="00E8247F"/>
    <w:rsid w:val="00E84657"/>
    <w:rsid w:val="00E84A0C"/>
    <w:rsid w:val="00E869B2"/>
    <w:rsid w:val="00E92BC2"/>
    <w:rsid w:val="00E93AA6"/>
    <w:rsid w:val="00E94AB9"/>
    <w:rsid w:val="00E955B8"/>
    <w:rsid w:val="00E9668B"/>
    <w:rsid w:val="00EA0B89"/>
    <w:rsid w:val="00EA57DE"/>
    <w:rsid w:val="00EA5D5E"/>
    <w:rsid w:val="00EA7F43"/>
    <w:rsid w:val="00EB09E8"/>
    <w:rsid w:val="00EB2E1B"/>
    <w:rsid w:val="00EB4D8E"/>
    <w:rsid w:val="00EC08FC"/>
    <w:rsid w:val="00EC137A"/>
    <w:rsid w:val="00EC1853"/>
    <w:rsid w:val="00EC55DE"/>
    <w:rsid w:val="00EC5B47"/>
    <w:rsid w:val="00ED3328"/>
    <w:rsid w:val="00ED50B4"/>
    <w:rsid w:val="00ED5220"/>
    <w:rsid w:val="00ED5662"/>
    <w:rsid w:val="00ED5710"/>
    <w:rsid w:val="00ED6338"/>
    <w:rsid w:val="00ED7472"/>
    <w:rsid w:val="00ED7D9E"/>
    <w:rsid w:val="00EE0DFD"/>
    <w:rsid w:val="00EE1192"/>
    <w:rsid w:val="00EE16F7"/>
    <w:rsid w:val="00EE3E83"/>
    <w:rsid w:val="00EE4FF3"/>
    <w:rsid w:val="00EF07A7"/>
    <w:rsid w:val="00EF3FCE"/>
    <w:rsid w:val="00EF45C7"/>
    <w:rsid w:val="00EF59DA"/>
    <w:rsid w:val="00EF66C9"/>
    <w:rsid w:val="00EF6CB8"/>
    <w:rsid w:val="00F00153"/>
    <w:rsid w:val="00F06718"/>
    <w:rsid w:val="00F07DA1"/>
    <w:rsid w:val="00F10E91"/>
    <w:rsid w:val="00F11370"/>
    <w:rsid w:val="00F143C7"/>
    <w:rsid w:val="00F144CA"/>
    <w:rsid w:val="00F17D2B"/>
    <w:rsid w:val="00F216B7"/>
    <w:rsid w:val="00F23DEF"/>
    <w:rsid w:val="00F26C7F"/>
    <w:rsid w:val="00F27CE1"/>
    <w:rsid w:val="00F3098F"/>
    <w:rsid w:val="00F31870"/>
    <w:rsid w:val="00F3311E"/>
    <w:rsid w:val="00F33347"/>
    <w:rsid w:val="00F36279"/>
    <w:rsid w:val="00F36826"/>
    <w:rsid w:val="00F447A3"/>
    <w:rsid w:val="00F45647"/>
    <w:rsid w:val="00F463F9"/>
    <w:rsid w:val="00F476C6"/>
    <w:rsid w:val="00F47CBE"/>
    <w:rsid w:val="00F503AA"/>
    <w:rsid w:val="00F64CCC"/>
    <w:rsid w:val="00F650B6"/>
    <w:rsid w:val="00F67270"/>
    <w:rsid w:val="00F67D34"/>
    <w:rsid w:val="00F711EC"/>
    <w:rsid w:val="00F722A3"/>
    <w:rsid w:val="00F728FE"/>
    <w:rsid w:val="00F72A2C"/>
    <w:rsid w:val="00F72D1F"/>
    <w:rsid w:val="00F807D2"/>
    <w:rsid w:val="00F8087E"/>
    <w:rsid w:val="00F90988"/>
    <w:rsid w:val="00F9197C"/>
    <w:rsid w:val="00F94148"/>
    <w:rsid w:val="00F97826"/>
    <w:rsid w:val="00FA129C"/>
    <w:rsid w:val="00FA297B"/>
    <w:rsid w:val="00FB0DAD"/>
    <w:rsid w:val="00FB458E"/>
    <w:rsid w:val="00FB5F19"/>
    <w:rsid w:val="00FB6F47"/>
    <w:rsid w:val="00FC0876"/>
    <w:rsid w:val="00FC34A3"/>
    <w:rsid w:val="00FC3E27"/>
    <w:rsid w:val="00FC62C6"/>
    <w:rsid w:val="00FD267F"/>
    <w:rsid w:val="00FD6A64"/>
    <w:rsid w:val="00FE1E69"/>
    <w:rsid w:val="00FE4EB9"/>
    <w:rsid w:val="00FE6C17"/>
    <w:rsid w:val="00FE7190"/>
    <w:rsid w:val="00FF19C2"/>
    <w:rsid w:val="00FF2F65"/>
    <w:rsid w:val="00FF360D"/>
    <w:rsid w:val="00FF627A"/>
    <w:rsid w:val="0A102425"/>
    <w:rsid w:val="12A23B33"/>
    <w:rsid w:val="13992D9C"/>
    <w:rsid w:val="16C14584"/>
    <w:rsid w:val="19DC0EEB"/>
    <w:rsid w:val="1BB132EC"/>
    <w:rsid w:val="1BFC3C4B"/>
    <w:rsid w:val="263069D2"/>
    <w:rsid w:val="29573CE9"/>
    <w:rsid w:val="29AA4133"/>
    <w:rsid w:val="2AE412F9"/>
    <w:rsid w:val="2C4820D7"/>
    <w:rsid w:val="30CC6BB8"/>
    <w:rsid w:val="31CB0D8A"/>
    <w:rsid w:val="32BE11AA"/>
    <w:rsid w:val="34AC251B"/>
    <w:rsid w:val="35BB011E"/>
    <w:rsid w:val="3B40250F"/>
    <w:rsid w:val="3D64502D"/>
    <w:rsid w:val="3D793FAD"/>
    <w:rsid w:val="3F3C0521"/>
    <w:rsid w:val="3F4D20D2"/>
    <w:rsid w:val="3F506D50"/>
    <w:rsid w:val="40E71017"/>
    <w:rsid w:val="430969F6"/>
    <w:rsid w:val="44064933"/>
    <w:rsid w:val="47CF2FEF"/>
    <w:rsid w:val="4F9A5FE5"/>
    <w:rsid w:val="4FEF02F2"/>
    <w:rsid w:val="545529A3"/>
    <w:rsid w:val="56273239"/>
    <w:rsid w:val="5A9807EE"/>
    <w:rsid w:val="5BFB1656"/>
    <w:rsid w:val="5E68702E"/>
    <w:rsid w:val="61744564"/>
    <w:rsid w:val="64412FF1"/>
    <w:rsid w:val="72DF01EC"/>
    <w:rsid w:val="75182977"/>
    <w:rsid w:val="7DFF0C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DB65A5"/>
  <w15:docId w15:val="{9CBEC105-4AC9-4D10-824C-31E503285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7BDA"/>
    <w:pPr>
      <w:widowControl w:val="0"/>
      <w:jc w:val="both"/>
    </w:pPr>
    <w:rPr>
      <w:rFonts w:asciiTheme="minorHAnsi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95698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964E8A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A70A8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sid w:val="00AD7BD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AD7B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AD7B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FollowedHyperlink"/>
    <w:basedOn w:val="a0"/>
    <w:uiPriority w:val="99"/>
    <w:unhideWhenUsed/>
    <w:rsid w:val="00AD7BDA"/>
    <w:rPr>
      <w:color w:val="000000"/>
      <w:u w:val="none"/>
    </w:rPr>
  </w:style>
  <w:style w:type="character" w:styleId="aa">
    <w:name w:val="Hyperlink"/>
    <w:basedOn w:val="a0"/>
    <w:uiPriority w:val="99"/>
    <w:unhideWhenUsed/>
    <w:rsid w:val="00AD7BDA"/>
    <w:rPr>
      <w:color w:val="000000"/>
      <w:u w:val="none"/>
    </w:rPr>
  </w:style>
  <w:style w:type="character" w:customStyle="1" w:styleId="a4">
    <w:name w:val="批注框文本 字符"/>
    <w:basedOn w:val="a0"/>
    <w:link w:val="a3"/>
    <w:uiPriority w:val="99"/>
    <w:semiHidden/>
    <w:qFormat/>
    <w:rsid w:val="00AD7BDA"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semiHidden/>
    <w:qFormat/>
    <w:rsid w:val="00AD7BDA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rsid w:val="00AD7BDA"/>
    <w:rPr>
      <w:sz w:val="18"/>
      <w:szCs w:val="18"/>
    </w:rPr>
  </w:style>
  <w:style w:type="character" w:customStyle="1" w:styleId="csubject">
    <w:name w:val="csubject"/>
    <w:basedOn w:val="a0"/>
    <w:rsid w:val="00AD7BDA"/>
    <w:rPr>
      <w:vanish/>
    </w:rPr>
  </w:style>
  <w:style w:type="paragraph" w:styleId="ab">
    <w:name w:val="Normal (Web)"/>
    <w:basedOn w:val="a"/>
    <w:uiPriority w:val="99"/>
    <w:semiHidden/>
    <w:unhideWhenUsed/>
    <w:rsid w:val="005C05C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ycosDescription">
    <w:name w:val="MycosDescription"/>
    <w:next w:val="ac"/>
    <w:rsid w:val="00406572"/>
    <w:pPr>
      <w:keepNext/>
      <w:keepLines/>
      <w:spacing w:line="360" w:lineRule="auto"/>
      <w:ind w:firstLine="420"/>
    </w:pPr>
    <w:rPr>
      <w:rFonts w:ascii="Calibri" w:eastAsia="宋体" w:hAnsi="Calibri" w:cs="Calibri"/>
      <w:sz w:val="21"/>
    </w:rPr>
  </w:style>
  <w:style w:type="paragraph" w:styleId="ac">
    <w:name w:val="Body Text"/>
    <w:basedOn w:val="a"/>
    <w:link w:val="ad"/>
    <w:uiPriority w:val="99"/>
    <w:semiHidden/>
    <w:unhideWhenUsed/>
    <w:rsid w:val="00406572"/>
    <w:pPr>
      <w:spacing w:after="120"/>
    </w:pPr>
  </w:style>
  <w:style w:type="character" w:customStyle="1" w:styleId="ad">
    <w:name w:val="正文文本 字符"/>
    <w:basedOn w:val="a0"/>
    <w:link w:val="ac"/>
    <w:uiPriority w:val="99"/>
    <w:semiHidden/>
    <w:rsid w:val="00406572"/>
    <w:rPr>
      <w:rFonts w:asciiTheme="minorHAnsi" w:hAnsiTheme="minorHAnsi" w:cstheme="minorBidi"/>
      <w:kern w:val="2"/>
      <w:sz w:val="21"/>
      <w:szCs w:val="22"/>
    </w:rPr>
  </w:style>
  <w:style w:type="paragraph" w:customStyle="1" w:styleId="MycosCaption">
    <w:name w:val="MycosCaption"/>
    <w:basedOn w:val="ae"/>
    <w:rsid w:val="00964E8A"/>
    <w:pPr>
      <w:keepNext/>
      <w:spacing w:before="80" w:line="360" w:lineRule="auto"/>
      <w:ind w:left="420" w:hanging="420"/>
      <w:jc w:val="center"/>
    </w:pPr>
    <w:rPr>
      <w:rFonts w:ascii="Calibri" w:eastAsia="宋体" w:hAnsi="Calibri" w:cs="Calibri"/>
      <w:b/>
      <w:sz w:val="18"/>
      <w:szCs w:val="18"/>
    </w:rPr>
  </w:style>
  <w:style w:type="paragraph" w:styleId="ae">
    <w:name w:val="caption"/>
    <w:basedOn w:val="a"/>
    <w:next w:val="a"/>
    <w:link w:val="af"/>
    <w:unhideWhenUsed/>
    <w:qFormat/>
    <w:rsid w:val="00964E8A"/>
    <w:rPr>
      <w:rFonts w:asciiTheme="majorHAnsi" w:eastAsia="黑体" w:hAnsiTheme="majorHAnsi" w:cstheme="majorBidi"/>
      <w:sz w:val="20"/>
      <w:szCs w:val="20"/>
    </w:rPr>
  </w:style>
  <w:style w:type="paragraph" w:customStyle="1" w:styleId="MycosHeader4">
    <w:name w:val="MycosHeader4"/>
    <w:basedOn w:val="3"/>
    <w:rsid w:val="00964E8A"/>
    <w:pPr>
      <w:tabs>
        <w:tab w:val="left" w:pos="0"/>
      </w:tabs>
      <w:spacing w:before="0" w:after="0" w:line="360" w:lineRule="auto"/>
      <w:ind w:left="420" w:hanging="420"/>
      <w:jc w:val="left"/>
      <w:outlineLvl w:val="9"/>
    </w:pPr>
    <w:rPr>
      <w:rFonts w:ascii="Calibri" w:eastAsia="宋体" w:hAnsi="Calibri" w:cs="Calibri"/>
      <w:bCs w:val="0"/>
      <w:sz w:val="21"/>
    </w:rPr>
  </w:style>
  <w:style w:type="character" w:customStyle="1" w:styleId="30">
    <w:name w:val="标题 3 字符"/>
    <w:basedOn w:val="a0"/>
    <w:link w:val="3"/>
    <w:uiPriority w:val="9"/>
    <w:rsid w:val="00964E8A"/>
    <w:rPr>
      <w:rFonts w:asciiTheme="minorHAnsi" w:hAnsiTheme="minorHAnsi" w:cstheme="minorBidi"/>
      <w:b/>
      <w:bCs/>
      <w:kern w:val="2"/>
      <w:sz w:val="32"/>
      <w:szCs w:val="32"/>
    </w:rPr>
  </w:style>
  <w:style w:type="paragraph" w:styleId="af0">
    <w:name w:val="List Paragraph"/>
    <w:basedOn w:val="a"/>
    <w:uiPriority w:val="99"/>
    <w:rsid w:val="00964E8A"/>
    <w:pPr>
      <w:ind w:firstLineChars="200" w:firstLine="420"/>
    </w:pPr>
  </w:style>
  <w:style w:type="table" w:customStyle="1" w:styleId="1">
    <w:name w:val="表格1"/>
    <w:basedOn w:val="a1"/>
    <w:rsid w:val="00C16F01"/>
    <w:pPr>
      <w:spacing w:line="320" w:lineRule="exact"/>
      <w:jc w:val="center"/>
    </w:pPr>
    <w:rPr>
      <w:rFonts w:ascii="Calibri" w:eastAsia="宋体" w:hAnsi="Calibri" w:cs="Calibri"/>
    </w:rPr>
    <w:tblPr>
      <w:tblStyleRowBandSize w:val="1"/>
      <w:tblBorders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  <w:insideH w:val="single" w:sz="6" w:space="0" w:color="FFFFFF"/>
        <w:insideV w:val="single" w:sz="6" w:space="0" w:color="FFFFFF"/>
      </w:tblBorders>
    </w:tblPr>
    <w:tcPr>
      <w:vAlign w:val="center"/>
    </w:tcPr>
    <w:tblStylePr w:type="firstRow">
      <w:pPr>
        <w:jc w:val="center"/>
      </w:pPr>
      <w:rPr>
        <w:b/>
        <w:i w:val="0"/>
        <w:color w:val="000000"/>
        <w:sz w:val="20"/>
      </w:rPr>
      <w:tblPr/>
      <w:trPr>
        <w:tblHeader/>
      </w:trPr>
      <w:tcPr>
        <w:tc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  <w:tl2br w:val="none" w:sz="0" w:space="0" w:color="auto"/>
          <w:tr2bl w:val="none" w:sz="0" w:space="0" w:color="auto"/>
        </w:tcBorders>
        <w:shd w:val="clear" w:color="auto" w:fill="8DB3E2"/>
        <w:vAlign w:val="center"/>
      </w:tcPr>
    </w:tblStylePr>
    <w:tblStylePr w:type="band1Horz">
      <w:tblPr/>
      <w:tcPr>
        <w:shd w:val="clear" w:color="auto" w:fill="F6F8FC"/>
      </w:tcPr>
    </w:tblStylePr>
    <w:tblStylePr w:type="band2Horz">
      <w:tblPr/>
      <w:tcPr>
        <w:tc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  <w:tl2br w:val="none" w:sz="0" w:space="0" w:color="auto"/>
          <w:tr2bl w:val="none" w:sz="0" w:space="0" w:color="auto"/>
        </w:tcBorders>
        <w:shd w:val="clear" w:color="auto" w:fill="C5D5E9"/>
      </w:tcPr>
    </w:tblStylePr>
  </w:style>
  <w:style w:type="character" w:customStyle="1" w:styleId="20">
    <w:name w:val="标题 2 字符"/>
    <w:basedOn w:val="a0"/>
    <w:link w:val="2"/>
    <w:uiPriority w:val="9"/>
    <w:rsid w:val="00956987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A70A82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paragraph" w:customStyle="1" w:styleId="MycosHeader2">
    <w:name w:val="MycosHeader2"/>
    <w:basedOn w:val="2"/>
    <w:rsid w:val="00D01F44"/>
    <w:pPr>
      <w:spacing w:before="360" w:after="120" w:line="360" w:lineRule="auto"/>
      <w:ind w:left="992" w:hanging="567"/>
      <w:jc w:val="center"/>
    </w:pPr>
    <w:rPr>
      <w:rFonts w:ascii="Calibri" w:eastAsia="宋体" w:hAnsi="Calibri" w:cs="Calibri"/>
      <w:bCs w:val="0"/>
      <w:sz w:val="24"/>
    </w:rPr>
  </w:style>
  <w:style w:type="character" w:styleId="af1">
    <w:name w:val="annotation reference"/>
    <w:basedOn w:val="a0"/>
    <w:uiPriority w:val="99"/>
    <w:semiHidden/>
    <w:unhideWhenUsed/>
    <w:rsid w:val="00C7410C"/>
    <w:rPr>
      <w:sz w:val="21"/>
      <w:szCs w:val="21"/>
    </w:rPr>
  </w:style>
  <w:style w:type="paragraph" w:styleId="af2">
    <w:name w:val="annotation text"/>
    <w:basedOn w:val="a"/>
    <w:link w:val="af3"/>
    <w:uiPriority w:val="99"/>
    <w:semiHidden/>
    <w:unhideWhenUsed/>
    <w:rsid w:val="00C7410C"/>
    <w:pPr>
      <w:jc w:val="left"/>
    </w:pPr>
  </w:style>
  <w:style w:type="character" w:customStyle="1" w:styleId="af3">
    <w:name w:val="批注文字 字符"/>
    <w:basedOn w:val="a0"/>
    <w:link w:val="af2"/>
    <w:uiPriority w:val="99"/>
    <w:semiHidden/>
    <w:rsid w:val="00C7410C"/>
    <w:rPr>
      <w:rFonts w:asciiTheme="minorHAnsi" w:hAnsiTheme="minorHAnsi" w:cstheme="minorBidi"/>
      <w:kern w:val="2"/>
      <w:sz w:val="21"/>
      <w:szCs w:val="22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7410C"/>
    <w:rPr>
      <w:b/>
      <w:bCs/>
    </w:rPr>
  </w:style>
  <w:style w:type="character" w:customStyle="1" w:styleId="af5">
    <w:name w:val="批注主题 字符"/>
    <w:basedOn w:val="af3"/>
    <w:link w:val="af4"/>
    <w:uiPriority w:val="99"/>
    <w:semiHidden/>
    <w:rsid w:val="00C7410C"/>
    <w:rPr>
      <w:rFonts w:asciiTheme="minorHAnsi" w:hAnsiTheme="minorHAnsi" w:cstheme="minorBidi"/>
      <w:b/>
      <w:bCs/>
      <w:kern w:val="2"/>
      <w:sz w:val="21"/>
      <w:szCs w:val="22"/>
    </w:rPr>
  </w:style>
  <w:style w:type="character" w:customStyle="1" w:styleId="af">
    <w:name w:val="题注 字符"/>
    <w:link w:val="ae"/>
    <w:rsid w:val="009665A2"/>
    <w:rPr>
      <w:rFonts w:asciiTheme="majorHAnsi" w:eastAsia="黑体" w:hAnsiTheme="majorHAnsi" w:cstheme="majorBidi"/>
      <w:kern w:val="2"/>
    </w:rPr>
  </w:style>
  <w:style w:type="paragraph" w:styleId="af6">
    <w:name w:val="Revision"/>
    <w:hidden/>
    <w:uiPriority w:val="99"/>
    <w:semiHidden/>
    <w:rsid w:val="00C86AA3"/>
    <w:rPr>
      <w:rFonts w:asciiTheme="minorHAnsi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16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24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94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9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2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17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3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1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5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86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4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72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275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5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6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hart" Target="charts/chart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&#25945;&#24072;&#20013;&#24515;&#24037;&#20316;\1.%20&#25945;&#23398;&#35780;&#20272;&#19982;&#35780;&#20215;\2020-2021-2\2020-2021-1&#23398;&#26399;&#23398;&#29983;&#35780;&#25945;&#32467;&#26524;\2020-2021-1&#32479;&#35745;&#20998;&#26512;&#25253;&#21578;\&#20998;&#26512;&#36807;&#31243;\&#23545;&#22806;&#32463;&#27982;&#36152;&#26131;&#22823;&#23398;&#25968;&#25454;&#25552;&#20379;-0302(&#26368;&#32456;)%20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&#24037;&#20316;&#31807;1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&#24037;&#20316;&#31807;1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Sheet2!$B$1</c:f>
              <c:strCache>
                <c:ptCount val="1"/>
                <c:pt idx="0">
                  <c:v>得分</c:v>
                </c:pt>
              </c:strCache>
            </c:strRef>
          </c:tx>
          <c:spPr>
            <a:solidFill>
              <a:schemeClr val="accent1">
                <a:shade val="76000"/>
              </a:schemeClr>
            </a:solidFill>
            <a:ln>
              <a:noFill/>
            </a:ln>
            <a:effectLst/>
          </c:spPr>
          <c:invertIfNegative val="0"/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79C2-4410-8268-27F374B613DB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 altLang="zh-CN"/>
                      <a:t>90..9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79C2-4410-8268-27F374B613DB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altLang="zh-CN"/>
                      <a:t>93.44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79C2-4410-8268-27F374B613DB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altLang="zh-CN"/>
                      <a:t>93.76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79C2-4410-8268-27F374B613DB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altLang="zh-CN"/>
                      <a:t>94.8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79C2-4410-8268-27F374B613DB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altLang="zh-CN"/>
                      <a:t>93.16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79C2-4410-8268-27F374B613D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CN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Sheet2!$A$2:$A$6</c:f>
              <c:strCache>
                <c:ptCount val="5"/>
                <c:pt idx="0">
                  <c:v>教授职称（含其他正高级职称）</c:v>
                </c:pt>
                <c:pt idx="1">
                  <c:v>副教授职称（含其他副高级职称）</c:v>
                </c:pt>
                <c:pt idx="2">
                  <c:v>讲师职称（含其他中级职称）</c:v>
                </c:pt>
                <c:pt idx="3">
                  <c:v>助教职称（含其他初级职称）</c:v>
                </c:pt>
                <c:pt idx="4">
                  <c:v>无职称</c:v>
                </c:pt>
              </c:strCache>
            </c:strRef>
          </c:cat>
          <c:val>
            <c:numRef>
              <c:f>Sheet2!$B$2:$B$6</c:f>
              <c:numCache>
                <c:formatCode>General</c:formatCode>
                <c:ptCount val="5"/>
                <c:pt idx="0">
                  <c:v>89.75</c:v>
                </c:pt>
                <c:pt idx="1">
                  <c:v>92.51</c:v>
                </c:pt>
                <c:pt idx="2">
                  <c:v>92.83</c:v>
                </c:pt>
                <c:pt idx="3">
                  <c:v>93.92</c:v>
                </c:pt>
                <c:pt idx="4">
                  <c:v>92.2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BD2-430E-B8B2-958CFCBC7F38}"/>
            </c:ext>
          </c:extLst>
        </c:ser>
        <c:ser>
          <c:idx val="1"/>
          <c:order val="1"/>
          <c:tx>
            <c:strRef>
              <c:f>Sheet2!$C$1</c:f>
              <c:strCache>
                <c:ptCount val="1"/>
                <c:pt idx="0">
                  <c:v>授课比例</c:v>
                </c:pt>
              </c:strCache>
            </c:strRef>
          </c:tx>
          <c:spPr>
            <a:solidFill>
              <a:schemeClr val="accent1">
                <a:tint val="77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altLang="zh-CN"/>
                      <a:t>21.68%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DBD2-430E-B8B2-958CFCBC7F3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altLang="zh-CN"/>
                      <a:t>39.36%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DBD2-430E-B8B2-958CFCBC7F3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altLang="zh-CN"/>
                      <a:t>30.45%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DBD2-430E-B8B2-958CFCBC7F3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altLang="zh-CN"/>
                      <a:t>1.2%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DBD2-430E-B8B2-958CFCBC7F3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altLang="zh-CN"/>
                      <a:t>7.31%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DBD2-430E-B8B2-958CFCBC7F3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CN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Sheet2!$A$2:$A$6</c:f>
              <c:strCache>
                <c:ptCount val="5"/>
                <c:pt idx="0">
                  <c:v>教授职称（含其他正高级职称）</c:v>
                </c:pt>
                <c:pt idx="1">
                  <c:v>副教授职称（含其他副高级职称）</c:v>
                </c:pt>
                <c:pt idx="2">
                  <c:v>讲师职称（含其他中级职称）</c:v>
                </c:pt>
                <c:pt idx="3">
                  <c:v>助教职称（含其他初级职称）</c:v>
                </c:pt>
                <c:pt idx="4">
                  <c:v>无职称</c:v>
                </c:pt>
              </c:strCache>
            </c:strRef>
          </c:cat>
          <c:val>
            <c:numRef>
              <c:f>Sheet2!$C$2:$C$6</c:f>
              <c:numCache>
                <c:formatCode>General</c:formatCode>
                <c:ptCount val="5"/>
                <c:pt idx="0">
                  <c:v>21.62</c:v>
                </c:pt>
                <c:pt idx="1">
                  <c:v>38.31</c:v>
                </c:pt>
                <c:pt idx="2">
                  <c:v>31.1</c:v>
                </c:pt>
                <c:pt idx="3">
                  <c:v>2.02</c:v>
                </c:pt>
                <c:pt idx="4">
                  <c:v>6.95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DBD2-430E-B8B2-958CFCBC7F3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42964735"/>
        <c:axId val="342965567"/>
      </c:barChart>
      <c:catAx>
        <c:axId val="342964735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342965567"/>
        <c:crosses val="autoZero"/>
        <c:auto val="1"/>
        <c:lblAlgn val="ctr"/>
        <c:lblOffset val="100"/>
        <c:noMultiLvlLbl val="0"/>
      </c:catAx>
      <c:valAx>
        <c:axId val="342965567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34296473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/>
      </a:pPr>
      <a:endParaRPr lang="zh-CN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8436739812496794"/>
          <c:y val="3.4858387799564274E-2"/>
          <c:w val="0.78522407612014755"/>
          <c:h val="0.83130461633472286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不同课程类型!$B$1</c:f>
              <c:strCache>
                <c:ptCount val="1"/>
                <c:pt idx="0">
                  <c:v>得分（分）</c:v>
                </c:pt>
              </c:strCache>
            </c:strRef>
          </c:tx>
          <c:spPr>
            <a:solidFill>
              <a:schemeClr val="accent1">
                <a:shade val="76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CN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不同课程类型!$A$2:$A$10</c:f>
              <c:strCache>
                <c:ptCount val="9"/>
                <c:pt idx="0">
                  <c:v>体育类课程</c:v>
                </c:pt>
                <c:pt idx="1">
                  <c:v>基础外语类课程</c:v>
                </c:pt>
                <c:pt idx="2">
                  <c:v>思政类课程</c:v>
                </c:pt>
                <c:pt idx="3">
                  <c:v>荣誉课程</c:v>
                </c:pt>
                <c:pt idx="4">
                  <c:v>普通类课程</c:v>
                </c:pt>
                <c:pt idx="5">
                  <c:v>双语类课程</c:v>
                </c:pt>
                <c:pt idx="6">
                  <c:v>实验类课程</c:v>
                </c:pt>
                <c:pt idx="7">
                  <c:v>课程含实验内容</c:v>
                </c:pt>
                <c:pt idx="8">
                  <c:v>新生研讨课程</c:v>
                </c:pt>
              </c:strCache>
            </c:strRef>
          </c:cat>
          <c:val>
            <c:numRef>
              <c:f>不同课程类型!$B$2:$B$10</c:f>
              <c:numCache>
                <c:formatCode>General</c:formatCode>
                <c:ptCount val="9"/>
                <c:pt idx="0">
                  <c:v>96.26</c:v>
                </c:pt>
                <c:pt idx="1">
                  <c:v>94.57</c:v>
                </c:pt>
                <c:pt idx="2">
                  <c:v>94.23</c:v>
                </c:pt>
                <c:pt idx="3">
                  <c:v>93.64</c:v>
                </c:pt>
                <c:pt idx="4">
                  <c:v>92.81</c:v>
                </c:pt>
                <c:pt idx="5">
                  <c:v>91.87</c:v>
                </c:pt>
                <c:pt idx="6">
                  <c:v>91.54</c:v>
                </c:pt>
                <c:pt idx="7">
                  <c:v>90.62</c:v>
                </c:pt>
                <c:pt idx="8">
                  <c:v>88.53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A0E-41F7-95FA-57675244606A}"/>
            </c:ext>
          </c:extLst>
        </c:ser>
        <c:ser>
          <c:idx val="1"/>
          <c:order val="1"/>
          <c:tx>
            <c:strRef>
              <c:f>不同课程类型!$C$1</c:f>
              <c:strCache>
                <c:ptCount val="1"/>
                <c:pt idx="0">
                  <c:v>课程数占比</c:v>
                </c:pt>
              </c:strCache>
            </c:strRef>
          </c:tx>
          <c:spPr>
            <a:solidFill>
              <a:schemeClr val="accent1">
                <a:tint val="77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47541F7D-F87F-44E6-862C-2639F625DBDA}" type="VALUE">
                      <a:rPr lang="en-US" altLang="zh-CN"/>
                      <a:pPr/>
                      <a:t>[值]</a:t>
                    </a:fld>
                    <a:r>
                      <a:rPr lang="en-US" altLang="zh-CN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CA0E-41F7-95FA-57675244606A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3C00589A-12F4-478C-ABEC-6C050FA53DDA}" type="VALUE">
                      <a:rPr lang="en-US" altLang="zh-CN"/>
                      <a:pPr/>
                      <a:t>[值]</a:t>
                    </a:fld>
                    <a:r>
                      <a:rPr lang="en-US" altLang="zh-CN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2-CA0E-41F7-95FA-57675244606A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EF603257-D038-4D3A-8E1E-AF8B40CAADFA}" type="VALUE">
                      <a:rPr lang="en-US" altLang="zh-CN"/>
                      <a:pPr/>
                      <a:t>[值]</a:t>
                    </a:fld>
                    <a:r>
                      <a:rPr lang="en-US" altLang="zh-CN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CA0E-41F7-95FA-57675244606A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DE99D24E-5D6E-49AB-A007-712635044744}" type="VALUE">
                      <a:rPr lang="en-US" altLang="zh-CN"/>
                      <a:pPr/>
                      <a:t>[值]</a:t>
                    </a:fld>
                    <a:r>
                      <a:rPr lang="en-US" altLang="zh-CN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4-CA0E-41F7-95FA-57675244606A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181514AF-5BAD-424C-8B98-6DBA8855476E}" type="VALUE">
                      <a:rPr lang="en-US" altLang="zh-CN"/>
                      <a:pPr/>
                      <a:t>[值]</a:t>
                    </a:fld>
                    <a:r>
                      <a:rPr lang="en-US" altLang="zh-CN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CA0E-41F7-95FA-57675244606A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BAAC276A-3A42-438B-97BF-B2DB2EBD184D}" type="VALUE">
                      <a:rPr lang="en-US" altLang="zh-CN"/>
                      <a:pPr/>
                      <a:t>[值]</a:t>
                    </a:fld>
                    <a:r>
                      <a:rPr lang="en-US" altLang="zh-CN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6-CA0E-41F7-95FA-57675244606A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04D2C551-329A-400C-9872-CA312A224FF7}" type="VALUE">
                      <a:rPr lang="en-US" altLang="zh-CN"/>
                      <a:pPr/>
                      <a:t>[值]</a:t>
                    </a:fld>
                    <a:r>
                      <a:rPr lang="en-US" altLang="zh-CN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CA0E-41F7-95FA-57675244606A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A4CDF19C-F68C-4A1B-896F-1A84A40C3520}" type="VALUE">
                      <a:rPr lang="en-US" altLang="zh-CN"/>
                      <a:pPr/>
                      <a:t>[值]</a:t>
                    </a:fld>
                    <a:r>
                      <a:rPr lang="en-US" altLang="zh-CN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8-CA0E-41F7-95FA-57675244606A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E9A797A1-3A86-4C39-B8C7-D32A6A110826}" type="VALUE">
                      <a:rPr lang="en-US" altLang="zh-CN"/>
                      <a:pPr/>
                      <a:t>[值]</a:t>
                    </a:fld>
                    <a:r>
                      <a:rPr lang="en-US" altLang="zh-CN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CA0E-41F7-95FA-57675244606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CN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不同课程类型!$A$2:$A$10</c:f>
              <c:strCache>
                <c:ptCount val="9"/>
                <c:pt idx="0">
                  <c:v>体育类课程</c:v>
                </c:pt>
                <c:pt idx="1">
                  <c:v>基础外语类课程</c:v>
                </c:pt>
                <c:pt idx="2">
                  <c:v>思政类课程</c:v>
                </c:pt>
                <c:pt idx="3">
                  <c:v>荣誉课程</c:v>
                </c:pt>
                <c:pt idx="4">
                  <c:v>普通类课程</c:v>
                </c:pt>
                <c:pt idx="5">
                  <c:v>双语类课程</c:v>
                </c:pt>
                <c:pt idx="6">
                  <c:v>实验类课程</c:v>
                </c:pt>
                <c:pt idx="7">
                  <c:v>课程含实验内容</c:v>
                </c:pt>
                <c:pt idx="8">
                  <c:v>新生研讨课程</c:v>
                </c:pt>
              </c:strCache>
            </c:strRef>
          </c:cat>
          <c:val>
            <c:numRef>
              <c:f>不同课程类型!$C$2:$C$10</c:f>
              <c:numCache>
                <c:formatCode>0.00_ </c:formatCode>
                <c:ptCount val="9"/>
                <c:pt idx="0">
                  <c:v>5.44</c:v>
                </c:pt>
                <c:pt idx="1">
                  <c:v>26.52</c:v>
                </c:pt>
                <c:pt idx="2">
                  <c:v>4.78</c:v>
                </c:pt>
                <c:pt idx="3">
                  <c:v>2.2200000000000002</c:v>
                </c:pt>
                <c:pt idx="4">
                  <c:v>46.36</c:v>
                </c:pt>
                <c:pt idx="5">
                  <c:v>2.42</c:v>
                </c:pt>
                <c:pt idx="6">
                  <c:v>2.2200000000000002</c:v>
                </c:pt>
                <c:pt idx="7">
                  <c:v>4.1100000000000003</c:v>
                </c:pt>
                <c:pt idx="8">
                  <c:v>5.95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CA0E-41F7-95FA-5767524460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484537119"/>
        <c:axId val="1484535039"/>
      </c:barChart>
      <c:catAx>
        <c:axId val="1484537119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1484535039"/>
        <c:crosses val="autoZero"/>
        <c:auto val="1"/>
        <c:lblAlgn val="ctr"/>
        <c:lblOffset val="100"/>
        <c:noMultiLvlLbl val="0"/>
      </c:catAx>
      <c:valAx>
        <c:axId val="1484535039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148453711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CN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4330927384076992E-2"/>
          <c:y val="5.0925925925925923E-2"/>
          <c:w val="0.87122462817147861"/>
          <c:h val="0.83611913094196555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CN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Sheet1!$A$1:$B$1</c:f>
              <c:strCache>
                <c:ptCount val="2"/>
                <c:pt idx="0">
                  <c:v>新入职教师</c:v>
                </c:pt>
                <c:pt idx="1">
                  <c:v>所有教师</c:v>
                </c:pt>
              </c:strCache>
            </c:strRef>
          </c:cat>
          <c:val>
            <c:numRef>
              <c:f>Sheet1!$A$2:$B$2</c:f>
              <c:numCache>
                <c:formatCode>General</c:formatCode>
                <c:ptCount val="2"/>
                <c:pt idx="0" formatCode="0.00">
                  <c:v>93.2</c:v>
                </c:pt>
                <c:pt idx="1">
                  <c:v>93.22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BD5-4FD9-9018-540877CAAF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83"/>
        <c:overlap val="-27"/>
        <c:axId val="527254367"/>
        <c:axId val="527254783"/>
      </c:barChart>
      <c:catAx>
        <c:axId val="52725436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527254783"/>
        <c:crosses val="autoZero"/>
        <c:auto val="1"/>
        <c:lblAlgn val="ctr"/>
        <c:lblOffset val="100"/>
        <c:noMultiLvlLbl val="0"/>
      </c:catAx>
      <c:valAx>
        <c:axId val="52725478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527254367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CN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CN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Sheet1!$A$10:$B$10</c:f>
              <c:strCache>
                <c:ptCount val="2"/>
                <c:pt idx="0">
                  <c:v>兼职教师</c:v>
                </c:pt>
                <c:pt idx="1">
                  <c:v>所有教师</c:v>
                </c:pt>
              </c:strCache>
            </c:strRef>
          </c:cat>
          <c:val>
            <c:numRef>
              <c:f>Sheet1!$A$11:$B$11</c:f>
              <c:numCache>
                <c:formatCode>General</c:formatCode>
                <c:ptCount val="2"/>
                <c:pt idx="0" formatCode="0.00">
                  <c:v>92.9</c:v>
                </c:pt>
                <c:pt idx="1">
                  <c:v>93.22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725-4EF2-B852-1F61BC552B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83"/>
        <c:overlap val="-27"/>
        <c:axId val="733999807"/>
        <c:axId val="734000639"/>
      </c:barChart>
      <c:catAx>
        <c:axId val="73399980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734000639"/>
        <c:crosses val="autoZero"/>
        <c:auto val="1"/>
        <c:lblAlgn val="ctr"/>
        <c:lblOffset val="100"/>
        <c:noMultiLvlLbl val="0"/>
      </c:catAx>
      <c:valAx>
        <c:axId val="73400063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73399980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CN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2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0F59C511-8160-40A2-89B5-65AE14C3B7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2158</TotalTime>
  <Pages>10</Pages>
  <Words>396</Words>
  <Characters>2262</Characters>
  <Application>Microsoft Office Word</Application>
  <DocSecurity>0</DocSecurity>
  <Lines>18</Lines>
  <Paragraphs>5</Paragraphs>
  <ScaleCrop>false</ScaleCrop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Ra</cp:lastModifiedBy>
  <cp:revision>652</cp:revision>
  <cp:lastPrinted>2021-02-27T07:21:00Z</cp:lastPrinted>
  <dcterms:created xsi:type="dcterms:W3CDTF">2021-02-27T00:49:00Z</dcterms:created>
  <dcterms:modified xsi:type="dcterms:W3CDTF">2021-03-24T02:40:00Z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